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B772D" w:rsidRPr="005805A6" w:rsidRDefault="005805A6" w:rsidP="00AB772D">
      <w:pPr>
        <w:autoSpaceDE w:val="0"/>
        <w:autoSpaceDN w:val="0"/>
        <w:adjustRightInd w:val="0"/>
        <w:spacing w:after="0" w:line="240" w:lineRule="auto"/>
        <w:jc w:val="both"/>
        <w:rPr>
          <w:rFonts w:eastAsia="Times New Roman" w:cs="Times New Roman"/>
          <w:b/>
          <w:bCs/>
          <w:szCs w:val="28"/>
          <w:lang w:val="vi-VN"/>
        </w:rPr>
      </w:pPr>
      <w:r>
        <w:rPr>
          <w:rFonts w:eastAsia="Times New Roman" w:cs="Times New Roman"/>
          <w:b/>
          <w:bCs/>
          <w:szCs w:val="28"/>
          <w:lang w:val="vi-VN"/>
        </w:rPr>
        <w:t>TRƯỜNG TIỂU HỌC VĨNH QUỲNH</w:t>
      </w:r>
    </w:p>
    <w:p w:rsidR="00AB772D" w:rsidRPr="00AB772D" w:rsidRDefault="00AB772D" w:rsidP="00AB772D">
      <w:pPr>
        <w:autoSpaceDE w:val="0"/>
        <w:autoSpaceDN w:val="0"/>
        <w:adjustRightInd w:val="0"/>
        <w:spacing w:after="0" w:line="240" w:lineRule="auto"/>
        <w:jc w:val="both"/>
        <w:rPr>
          <w:rFonts w:eastAsia="Times New Roman" w:cs="Times New Roman"/>
          <w:b/>
          <w:bCs/>
          <w:szCs w:val="28"/>
        </w:rPr>
      </w:pPr>
    </w:p>
    <w:p w:rsidR="00AB772D" w:rsidRPr="00AB772D" w:rsidRDefault="00AB772D" w:rsidP="00AB772D">
      <w:pPr>
        <w:autoSpaceDE w:val="0"/>
        <w:autoSpaceDN w:val="0"/>
        <w:adjustRightInd w:val="0"/>
        <w:spacing w:after="0" w:line="240" w:lineRule="auto"/>
        <w:jc w:val="center"/>
        <w:rPr>
          <w:rFonts w:eastAsia="Times New Roman" w:cs="Times New Roman"/>
          <w:b/>
          <w:bCs/>
          <w:szCs w:val="28"/>
        </w:rPr>
      </w:pPr>
      <w:r w:rsidRPr="00AB772D">
        <w:rPr>
          <w:rFonts w:eastAsia="Times New Roman" w:cs="Times New Roman"/>
          <w:b/>
          <w:bCs/>
          <w:szCs w:val="28"/>
        </w:rPr>
        <w:t>BẢN MÔ TẢ NỘI DUNG CƠ BẢN CỦA SÁNG KIẾN</w:t>
      </w:r>
    </w:p>
    <w:p w:rsidR="00AB772D" w:rsidRPr="00AB772D" w:rsidRDefault="00AB772D" w:rsidP="00AB772D">
      <w:pPr>
        <w:autoSpaceDE w:val="0"/>
        <w:autoSpaceDN w:val="0"/>
        <w:adjustRightInd w:val="0"/>
        <w:spacing w:after="0" w:line="240" w:lineRule="auto"/>
        <w:jc w:val="both"/>
        <w:rPr>
          <w:rFonts w:eastAsia="Times New Roman" w:cs="Times New Roman"/>
          <w:b/>
          <w:bCs/>
          <w:szCs w:val="28"/>
        </w:rPr>
      </w:pPr>
    </w:p>
    <w:p w:rsidR="00AB772D" w:rsidRPr="00A95DAF" w:rsidRDefault="00AB772D" w:rsidP="00AB772D">
      <w:pPr>
        <w:autoSpaceDE w:val="0"/>
        <w:autoSpaceDN w:val="0"/>
        <w:adjustRightInd w:val="0"/>
        <w:spacing w:after="0" w:line="240" w:lineRule="auto"/>
        <w:jc w:val="both"/>
        <w:rPr>
          <w:rFonts w:eastAsia="Times New Roman" w:cs="Times New Roman"/>
          <w:b/>
          <w:bCs/>
          <w:szCs w:val="28"/>
        </w:rPr>
      </w:pPr>
      <w:r w:rsidRPr="00AB772D">
        <w:rPr>
          <w:rFonts w:eastAsia="Times New Roman" w:cs="Times New Roman"/>
          <w:b/>
          <w:bCs/>
          <w:szCs w:val="28"/>
        </w:rPr>
        <w:t>Tên Sáng kiến:</w:t>
      </w:r>
      <w:r w:rsidR="005805A6">
        <w:rPr>
          <w:rFonts w:eastAsia="Times New Roman" w:cs="Times New Roman"/>
          <w:b/>
          <w:bCs/>
          <w:szCs w:val="28"/>
          <w:lang w:val="vi-VN"/>
        </w:rPr>
        <w:t xml:space="preserve"> Một số biện pháp nâng cao chất lượng dạy Tiếng Việt đọc cho học sinh lớp 2</w:t>
      </w:r>
      <w:r w:rsidR="00A95DAF">
        <w:rPr>
          <w:rFonts w:eastAsia="Times New Roman" w:cs="Times New Roman"/>
          <w:b/>
          <w:bCs/>
          <w:szCs w:val="28"/>
        </w:rPr>
        <w:t xml:space="preserve"> tại trường Tiểu học Vĩnh Quỳnh theo Chương trình Giáo dục phổ thông 2018</w:t>
      </w:r>
    </w:p>
    <w:p w:rsidR="00AB772D" w:rsidRPr="005805A6" w:rsidRDefault="00AB772D" w:rsidP="00AB772D">
      <w:pPr>
        <w:autoSpaceDE w:val="0"/>
        <w:autoSpaceDN w:val="0"/>
        <w:adjustRightInd w:val="0"/>
        <w:spacing w:after="0" w:line="240" w:lineRule="auto"/>
        <w:jc w:val="both"/>
        <w:rPr>
          <w:rFonts w:eastAsia="Times New Roman" w:cs="Times New Roman"/>
          <w:b/>
          <w:bCs/>
          <w:szCs w:val="28"/>
          <w:lang w:val="vi-VN"/>
        </w:rPr>
      </w:pPr>
      <w:r w:rsidRPr="00AB772D">
        <w:rPr>
          <w:rFonts w:eastAsia="Times New Roman" w:cs="Times New Roman"/>
          <w:b/>
          <w:bCs/>
          <w:szCs w:val="28"/>
        </w:rPr>
        <w:t>Tác giả</w:t>
      </w:r>
      <w:r w:rsidR="005805A6">
        <w:rPr>
          <w:rFonts w:eastAsia="Times New Roman" w:cs="Times New Roman"/>
          <w:b/>
          <w:bCs/>
          <w:szCs w:val="28"/>
        </w:rPr>
        <w:t xml:space="preserve">: </w:t>
      </w:r>
      <w:r w:rsidR="005805A6">
        <w:rPr>
          <w:rFonts w:eastAsia="Times New Roman" w:cs="Times New Roman"/>
          <w:b/>
          <w:bCs/>
          <w:szCs w:val="28"/>
          <w:lang w:val="vi-VN"/>
        </w:rPr>
        <w:t>Phạm Hồng Hạnh</w:t>
      </w:r>
    </w:p>
    <w:p w:rsidR="00AB772D" w:rsidRPr="00AB772D" w:rsidRDefault="00AB772D" w:rsidP="00AB772D">
      <w:pPr>
        <w:autoSpaceDE w:val="0"/>
        <w:autoSpaceDN w:val="0"/>
        <w:adjustRightInd w:val="0"/>
        <w:spacing w:after="0" w:line="240" w:lineRule="auto"/>
        <w:jc w:val="both"/>
        <w:rPr>
          <w:rFonts w:eastAsia="Times New Roman" w:cs="Times New Roman"/>
          <w:b/>
          <w:bCs/>
          <w:szCs w:val="28"/>
        </w:rPr>
      </w:pPr>
    </w:p>
    <w:p w:rsidR="00AB772D" w:rsidRPr="000920C2" w:rsidRDefault="00AB772D" w:rsidP="008E48DD">
      <w:pPr>
        <w:autoSpaceDE w:val="0"/>
        <w:autoSpaceDN w:val="0"/>
        <w:adjustRightInd w:val="0"/>
        <w:spacing w:after="0" w:line="276" w:lineRule="auto"/>
        <w:jc w:val="both"/>
        <w:rPr>
          <w:rFonts w:eastAsia="Times New Roman" w:cs="Times New Roman"/>
          <w:b/>
          <w:bCs/>
          <w:szCs w:val="28"/>
        </w:rPr>
      </w:pPr>
      <w:r w:rsidRPr="000920C2">
        <w:rPr>
          <w:rFonts w:eastAsia="Times New Roman" w:cs="Times New Roman"/>
          <w:b/>
          <w:bCs/>
          <w:szCs w:val="28"/>
        </w:rPr>
        <w:t xml:space="preserve">1. Thực trạng: </w:t>
      </w:r>
    </w:p>
    <w:p w:rsidR="00AB772D" w:rsidRPr="000920C2" w:rsidRDefault="00AB772D" w:rsidP="008E48DD">
      <w:pPr>
        <w:autoSpaceDE w:val="0"/>
        <w:autoSpaceDN w:val="0"/>
        <w:adjustRightInd w:val="0"/>
        <w:spacing w:after="0" w:line="276" w:lineRule="auto"/>
        <w:jc w:val="both"/>
        <w:rPr>
          <w:rFonts w:eastAsia="Times New Roman" w:cs="Times New Roman"/>
          <w:szCs w:val="28"/>
          <w:lang w:val="vi-VN"/>
        </w:rPr>
      </w:pPr>
      <w:r w:rsidRPr="000920C2">
        <w:rPr>
          <w:rFonts w:eastAsia="Times New Roman" w:cs="Times New Roman"/>
          <w:szCs w:val="28"/>
        </w:rPr>
        <w:t>(1) Các vấn đề tồn tại trước</w:t>
      </w:r>
      <w:r w:rsidR="005805A6" w:rsidRPr="000920C2">
        <w:rPr>
          <w:rFonts w:eastAsia="Times New Roman" w:cs="Times New Roman"/>
          <w:szCs w:val="28"/>
        </w:rPr>
        <w:t xml:space="preserve"> khi thực hiện sáng kiến, có thể</w:t>
      </w:r>
      <w:r w:rsidRPr="000920C2">
        <w:rPr>
          <w:rFonts w:eastAsia="Times New Roman" w:cs="Times New Roman"/>
          <w:szCs w:val="28"/>
        </w:rPr>
        <w:t xml:space="preserve"> là các khó khăn, bất cập, hạn chế, n</w:t>
      </w:r>
      <w:r w:rsidR="005805A6" w:rsidRPr="000920C2">
        <w:rPr>
          <w:rFonts w:eastAsia="Times New Roman" w:cs="Times New Roman"/>
          <w:szCs w:val="28"/>
        </w:rPr>
        <w:t>hu cầu công việc mới phát sinh</w:t>
      </w:r>
      <w:r w:rsidR="005805A6" w:rsidRPr="000920C2">
        <w:rPr>
          <w:rFonts w:eastAsia="Times New Roman" w:cs="Times New Roman"/>
          <w:szCs w:val="28"/>
          <w:lang w:val="vi-VN"/>
        </w:rPr>
        <w:t>:</w:t>
      </w:r>
    </w:p>
    <w:p w:rsidR="00E826D2" w:rsidRPr="000920C2" w:rsidRDefault="00E826D2" w:rsidP="008E48DD">
      <w:pPr>
        <w:spacing w:after="0" w:line="276" w:lineRule="auto"/>
        <w:ind w:firstLine="720"/>
        <w:jc w:val="both"/>
        <w:rPr>
          <w:szCs w:val="28"/>
          <w:lang w:val="vi-VN"/>
        </w:rPr>
      </w:pPr>
      <w:r w:rsidRPr="000920C2">
        <w:rPr>
          <w:szCs w:val="28"/>
          <w:lang w:val="vi-VN"/>
        </w:rPr>
        <w:t xml:space="preserve">Để đáp ứng được </w:t>
      </w:r>
      <w:r w:rsidR="00A92438" w:rsidRPr="000920C2">
        <w:rPr>
          <w:szCs w:val="28"/>
          <w:lang w:val="vi-VN"/>
        </w:rPr>
        <w:t xml:space="preserve">nội dung chương trình giáo dục phổ thông mới 2018, </w:t>
      </w:r>
      <w:r w:rsidR="00A92438" w:rsidRPr="000920C2">
        <w:rPr>
          <w:szCs w:val="28"/>
        </w:rPr>
        <w:t>c</w:t>
      </w:r>
      <w:r w:rsidRPr="000920C2">
        <w:rPr>
          <w:szCs w:val="28"/>
        </w:rPr>
        <w:t>hương trình dạy học Tiếng Việt đọc (đối với lớp 1,2,3</w:t>
      </w:r>
      <w:r w:rsidR="00A92438" w:rsidRPr="000920C2">
        <w:rPr>
          <w:szCs w:val="28"/>
          <w:lang w:val="vi-VN"/>
        </w:rPr>
        <w:t>, 4</w:t>
      </w:r>
      <w:r w:rsidRPr="000920C2">
        <w:rPr>
          <w:szCs w:val="28"/>
        </w:rPr>
        <w:t xml:space="preserve"> theo chương trình GDPT mới 2018)/ Tập đọc (đối với lớ</w:t>
      </w:r>
      <w:r w:rsidR="00A92438" w:rsidRPr="000920C2">
        <w:rPr>
          <w:szCs w:val="28"/>
        </w:rPr>
        <w:t xml:space="preserve">p </w:t>
      </w:r>
      <w:r w:rsidRPr="000920C2">
        <w:rPr>
          <w:szCs w:val="28"/>
        </w:rPr>
        <w:t>5  theo CTGDPT 2006)</w:t>
      </w:r>
      <w:r w:rsidR="00A92438" w:rsidRPr="000920C2">
        <w:rPr>
          <w:szCs w:val="28"/>
        </w:rPr>
        <w:t xml:space="preserve"> đòi hỏi người giáo viên phải có sự nghiên cứu, tìm hiểu và đưa ra những biện pháp</w:t>
      </w:r>
      <w:r w:rsidR="00A92438" w:rsidRPr="000920C2">
        <w:rPr>
          <w:szCs w:val="28"/>
          <w:lang w:val="vi-VN"/>
        </w:rPr>
        <w:t xml:space="preserve"> m</w:t>
      </w:r>
      <w:r w:rsidR="00A92438" w:rsidRPr="000920C2">
        <w:rPr>
          <w:szCs w:val="28"/>
        </w:rPr>
        <w:t>ới, phù hợp</w:t>
      </w:r>
      <w:r w:rsidR="00A92438" w:rsidRPr="000920C2">
        <w:rPr>
          <w:szCs w:val="28"/>
          <w:lang w:val="vi-VN"/>
        </w:rPr>
        <w:t>,</w:t>
      </w:r>
      <w:r w:rsidR="00A92438" w:rsidRPr="000920C2">
        <w:rPr>
          <w:szCs w:val="28"/>
        </w:rPr>
        <w:t xml:space="preserve"> vận dụng trong quá trình giảng dạy nhằm đem lại hiệu quả kh</w:t>
      </w:r>
      <w:r w:rsidR="00A92438" w:rsidRPr="000920C2">
        <w:rPr>
          <w:szCs w:val="28"/>
          <w:lang w:val="vi-VN"/>
        </w:rPr>
        <w:t>i dạy đọc trong môn Tiếng Việt.</w:t>
      </w:r>
    </w:p>
    <w:p w:rsidR="005805A6" w:rsidRPr="000920C2" w:rsidRDefault="00A92438" w:rsidP="008E48DD">
      <w:pPr>
        <w:spacing w:after="0" w:line="276" w:lineRule="auto"/>
        <w:ind w:firstLine="720"/>
        <w:jc w:val="both"/>
        <w:rPr>
          <w:szCs w:val="28"/>
          <w:lang w:val="vi-VN"/>
        </w:rPr>
      </w:pPr>
      <w:r w:rsidRPr="000920C2">
        <w:rPr>
          <w:szCs w:val="28"/>
          <w:lang w:val="vi-VN"/>
        </w:rPr>
        <w:t xml:space="preserve">Một vài khó khăn: </w:t>
      </w:r>
    </w:p>
    <w:p w:rsidR="005805A6" w:rsidRPr="000920C2" w:rsidRDefault="005805A6" w:rsidP="008E48DD">
      <w:pPr>
        <w:spacing w:after="0" w:line="276" w:lineRule="auto"/>
        <w:jc w:val="both"/>
        <w:rPr>
          <w:szCs w:val="28"/>
        </w:rPr>
      </w:pPr>
      <w:r w:rsidRPr="000920C2">
        <w:rPr>
          <w:szCs w:val="28"/>
        </w:rPr>
        <w:t xml:space="preserve">      - </w:t>
      </w:r>
      <w:r w:rsidRPr="000920C2">
        <w:rPr>
          <w:szCs w:val="28"/>
          <w:u w:val="single"/>
        </w:rPr>
        <w:t>Về phía giáo viên</w:t>
      </w:r>
      <w:r w:rsidRPr="000920C2">
        <w:rPr>
          <w:szCs w:val="28"/>
        </w:rPr>
        <w:t>:</w:t>
      </w:r>
    </w:p>
    <w:p w:rsidR="005805A6" w:rsidRPr="000920C2" w:rsidRDefault="005805A6" w:rsidP="008E48DD">
      <w:pPr>
        <w:spacing w:after="0" w:line="276" w:lineRule="auto"/>
        <w:jc w:val="both"/>
        <w:rPr>
          <w:szCs w:val="28"/>
        </w:rPr>
      </w:pPr>
      <w:r w:rsidRPr="000920C2">
        <w:rPr>
          <w:szCs w:val="28"/>
        </w:rPr>
        <w:t xml:space="preserve">     + Một số ít giáo viên chưa linh hoạt, sáng tạo trong quá trình dạy học Tiếng Việt đọc cho học sinh</w:t>
      </w:r>
      <w:r w:rsidR="006F0194" w:rsidRPr="000920C2">
        <w:rPr>
          <w:szCs w:val="28"/>
          <w:lang w:val="vi-VN"/>
        </w:rPr>
        <w:t>,</w:t>
      </w:r>
      <w:r w:rsidRPr="000920C2">
        <w:rPr>
          <w:szCs w:val="28"/>
        </w:rPr>
        <w:t xml:space="preserve"> chưa thật sự đổi mới phương pháp dạy học theo hướng tích cực hóa hoạt động học tập của học sinh. </w:t>
      </w:r>
    </w:p>
    <w:p w:rsidR="005805A6" w:rsidRPr="000920C2" w:rsidRDefault="005805A6" w:rsidP="008E48DD">
      <w:pPr>
        <w:spacing w:after="0" w:line="276" w:lineRule="auto"/>
        <w:jc w:val="both"/>
        <w:rPr>
          <w:szCs w:val="28"/>
        </w:rPr>
      </w:pPr>
      <w:r w:rsidRPr="000920C2">
        <w:rPr>
          <w:szCs w:val="28"/>
        </w:rPr>
        <w:t xml:space="preserve">    + Việc chủ động thay đổi ngữ liệu dạy học của giáo viên cho phù hợp với nội dung bài học còn chưa được mạnh dạn thực hiện.</w:t>
      </w:r>
    </w:p>
    <w:p w:rsidR="00E33CD7" w:rsidRPr="000920C2" w:rsidRDefault="005805A6" w:rsidP="008E48DD">
      <w:pPr>
        <w:spacing w:after="0" w:line="276" w:lineRule="auto"/>
        <w:jc w:val="both"/>
        <w:rPr>
          <w:szCs w:val="28"/>
          <w:lang w:val="vi-VN"/>
        </w:rPr>
      </w:pPr>
      <w:r w:rsidRPr="000920C2">
        <w:rPr>
          <w:szCs w:val="28"/>
        </w:rPr>
        <w:t xml:space="preserve">      - </w:t>
      </w:r>
      <w:r w:rsidRPr="000920C2">
        <w:rPr>
          <w:szCs w:val="28"/>
          <w:u w:val="single"/>
        </w:rPr>
        <w:t>Về phía học sinh</w:t>
      </w:r>
      <w:r w:rsidRPr="000920C2">
        <w:rPr>
          <w:szCs w:val="28"/>
        </w:rPr>
        <w:t>: Học sinh có ý thức tự học chưa cao, còn mải chơi, hiếu động; cha mẹ bận rộn công việc chưa sát sao đến việc học hành của con</w:t>
      </w:r>
      <w:r w:rsidR="00E33CD7" w:rsidRPr="000920C2">
        <w:rPr>
          <w:szCs w:val="28"/>
          <w:lang w:val="vi-VN"/>
        </w:rPr>
        <w:t>.</w:t>
      </w:r>
    </w:p>
    <w:p w:rsidR="005805A6" w:rsidRPr="000920C2" w:rsidRDefault="005805A6" w:rsidP="008E48DD">
      <w:pPr>
        <w:spacing w:after="0" w:line="276" w:lineRule="auto"/>
        <w:jc w:val="both"/>
        <w:rPr>
          <w:szCs w:val="28"/>
        </w:rPr>
      </w:pPr>
      <w:r w:rsidRPr="000920C2">
        <w:rPr>
          <w:szCs w:val="28"/>
        </w:rPr>
        <w:t xml:space="preserve">       </w:t>
      </w:r>
      <w:r w:rsidR="00E33CD7" w:rsidRPr="000920C2">
        <w:rPr>
          <w:szCs w:val="28"/>
          <w:lang w:val="vi-VN"/>
        </w:rPr>
        <w:t>C</w:t>
      </w:r>
      <w:r w:rsidRPr="000920C2">
        <w:rPr>
          <w:szCs w:val="28"/>
        </w:rPr>
        <w:t>òn có những học sinh khi đọc còn cần phải đánh vần, đọc chậm, đọc ê a, ngắc ngứ, khi đọc đến dấu chấm, dấu phẩy thì ngắt nghỉ như nhau và chưa trả lời đúng hết các câu hỏi tìm hiểu nội dung bài đọc. Có những học sinh đọc đúng nhưng đọc chưa hay, lại có những học sinh đọc liến thoắng.</w:t>
      </w:r>
    </w:p>
    <w:p w:rsidR="005805A6" w:rsidRPr="000920C2" w:rsidRDefault="00A92438" w:rsidP="008E48DD">
      <w:pPr>
        <w:spacing w:after="0" w:line="276" w:lineRule="auto"/>
        <w:ind w:firstLine="720"/>
        <w:jc w:val="both"/>
        <w:rPr>
          <w:szCs w:val="28"/>
          <w:lang w:val="vi-VN"/>
        </w:rPr>
      </w:pPr>
      <w:r w:rsidRPr="000920C2">
        <w:rPr>
          <w:szCs w:val="28"/>
          <w:lang w:val="vi-VN"/>
        </w:rPr>
        <w:t>Xuất phát từ những yêu cầu đổi mới và những khó khăn ấy, tôi đã tìm hiểu để đưa ra một số biện pháp vận dụng hiệu quả trong quá trình dạy học Tiếng Việt đọc của mình.</w:t>
      </w:r>
    </w:p>
    <w:p w:rsidR="00AB772D" w:rsidRPr="000920C2" w:rsidRDefault="00AB772D" w:rsidP="008E48DD">
      <w:pPr>
        <w:autoSpaceDE w:val="0"/>
        <w:autoSpaceDN w:val="0"/>
        <w:adjustRightInd w:val="0"/>
        <w:spacing w:after="0" w:line="276" w:lineRule="auto"/>
        <w:jc w:val="both"/>
        <w:rPr>
          <w:rFonts w:eastAsia="Times New Roman" w:cs="Times New Roman"/>
          <w:szCs w:val="28"/>
        </w:rPr>
      </w:pPr>
      <w:r w:rsidRPr="000920C2">
        <w:rPr>
          <w:rFonts w:eastAsia="Times New Roman" w:cs="Times New Roman"/>
          <w:szCs w:val="28"/>
        </w:rPr>
        <w:t>(2) Lý do thực hiện sáng kiến</w:t>
      </w:r>
      <w:r w:rsidR="00E33CD7" w:rsidRPr="000920C2">
        <w:rPr>
          <w:rFonts w:eastAsia="Times New Roman" w:cs="Times New Roman"/>
          <w:szCs w:val="28"/>
          <w:lang w:val="vi-VN"/>
        </w:rPr>
        <w:t>:</w:t>
      </w:r>
      <w:r w:rsidRPr="000920C2">
        <w:rPr>
          <w:rFonts w:eastAsia="Times New Roman" w:cs="Times New Roman"/>
          <w:szCs w:val="28"/>
        </w:rPr>
        <w:t xml:space="preserve"> </w:t>
      </w:r>
    </w:p>
    <w:p w:rsidR="005805A6" w:rsidRPr="000920C2" w:rsidRDefault="005805A6" w:rsidP="008E48DD">
      <w:pPr>
        <w:autoSpaceDE w:val="0"/>
        <w:autoSpaceDN w:val="0"/>
        <w:adjustRightInd w:val="0"/>
        <w:spacing w:after="0" w:line="276" w:lineRule="auto"/>
        <w:ind w:firstLine="720"/>
        <w:jc w:val="both"/>
        <w:rPr>
          <w:rFonts w:eastAsia="Times New Roman" w:cs="Times New Roman"/>
          <w:szCs w:val="28"/>
        </w:rPr>
      </w:pPr>
      <w:r w:rsidRPr="000920C2">
        <w:rPr>
          <w:rFonts w:eastAsia="Times New Roman" w:cs="Times New Roman"/>
          <w:szCs w:val="28"/>
        </w:rPr>
        <w:t xml:space="preserve">Tiếng Việt đọc là một nội dung học có vị trí quan trọng trong môn Tiếng Việt ở bậc Tiểu học. Mục tiêu của dạy học Tiếng Việt đọc là hình thành và rèn luyện kĩ năng đọc cho học sinh, bước đầu cho học sinh tiếp xúc với ngôn ngữ văn học, ngôn ngữ nghệ thuật và hình thành ở học sinh năng lực cảm thụ. Đọc trở thành một đòi hỏi cơ bản đầu tiên đối với mỗi người đi học. </w:t>
      </w:r>
    </w:p>
    <w:p w:rsidR="005805A6" w:rsidRPr="000920C2" w:rsidRDefault="00E33CD7" w:rsidP="008E48DD">
      <w:pPr>
        <w:autoSpaceDE w:val="0"/>
        <w:autoSpaceDN w:val="0"/>
        <w:adjustRightInd w:val="0"/>
        <w:spacing w:after="0" w:line="276" w:lineRule="auto"/>
        <w:ind w:firstLine="720"/>
        <w:jc w:val="both"/>
        <w:rPr>
          <w:rFonts w:eastAsia="Times New Roman" w:cs="Times New Roman"/>
          <w:szCs w:val="28"/>
        </w:rPr>
      </w:pPr>
      <w:r w:rsidRPr="000920C2">
        <w:rPr>
          <w:rFonts w:eastAsia="Times New Roman" w:cs="Times New Roman"/>
          <w:szCs w:val="28"/>
          <w:lang w:val="vi-VN"/>
        </w:rPr>
        <w:lastRenderedPageBreak/>
        <w:t>Đ</w:t>
      </w:r>
      <w:r w:rsidR="005805A6" w:rsidRPr="000920C2">
        <w:rPr>
          <w:rFonts w:eastAsia="Times New Roman" w:cs="Times New Roman"/>
          <w:szCs w:val="28"/>
        </w:rPr>
        <w:t xml:space="preserve">ọc và hiểu là hai nhiệm vụ trọng yếu của nội dung học Tiếng Việt đọc, chúng luôn song hành và không thể tách rời nhau. Việc dạy đọc sẽ giúp các em hiểu biết hơn, bồi dưỡng các em lòng yêu cái thiện, cái đẹp, dạy cho các em biết suy nghĩ lôgic, cũng như biết tư duy có hình ảnh. Dạy đọc giáo dục tính cách, thị hiếu, thẩm mĩ cho học sinh thông qua việc hiểu và nắm bắt tốt nội dung văn bản truyền tải. </w:t>
      </w:r>
    </w:p>
    <w:p w:rsidR="005805A6" w:rsidRPr="000920C2" w:rsidRDefault="00E33CD7" w:rsidP="008E48DD">
      <w:pPr>
        <w:autoSpaceDE w:val="0"/>
        <w:autoSpaceDN w:val="0"/>
        <w:adjustRightInd w:val="0"/>
        <w:spacing w:after="0" w:line="276" w:lineRule="auto"/>
        <w:jc w:val="both"/>
        <w:rPr>
          <w:rFonts w:eastAsia="Times New Roman" w:cs="Times New Roman"/>
          <w:szCs w:val="28"/>
        </w:rPr>
      </w:pPr>
      <w:r w:rsidRPr="000920C2">
        <w:rPr>
          <w:rFonts w:eastAsia="Times New Roman" w:cs="Times New Roman"/>
          <w:szCs w:val="28"/>
        </w:rPr>
        <w:tab/>
      </w:r>
      <w:r w:rsidR="005805A6" w:rsidRPr="000920C2">
        <w:rPr>
          <w:rFonts w:eastAsia="Times New Roman" w:cs="Times New Roman"/>
          <w:szCs w:val="28"/>
        </w:rPr>
        <w:t xml:space="preserve">Vậy làm thế nào để học sinh đã đọc tốt rồi mà còn hiểu được văn bản nữa – đó là điều tôi còn băn khoăn, suy nghĩ. Tôi mạnh dạn lựa chọn đề tài </w:t>
      </w:r>
      <w:r w:rsidR="005805A6" w:rsidRPr="000920C2">
        <w:rPr>
          <w:rFonts w:eastAsia="Times New Roman" w:cs="Times New Roman"/>
          <w:b/>
          <w:i/>
          <w:szCs w:val="28"/>
        </w:rPr>
        <w:t xml:space="preserve">“Một số biện </w:t>
      </w:r>
      <w:r w:rsidR="00E96555" w:rsidRPr="000920C2">
        <w:rPr>
          <w:rFonts w:eastAsia="Times New Roman" w:cs="Times New Roman"/>
          <w:b/>
          <w:i/>
          <w:szCs w:val="28"/>
        </w:rPr>
        <w:t>pháp nâng cao chất lượng dạy</w:t>
      </w:r>
      <w:r w:rsidR="005805A6" w:rsidRPr="000920C2">
        <w:rPr>
          <w:rFonts w:eastAsia="Times New Roman" w:cs="Times New Roman"/>
          <w:b/>
          <w:i/>
          <w:szCs w:val="28"/>
        </w:rPr>
        <w:t xml:space="preserve"> Tiếng Việt đọc cho học sinh lớp 2 </w:t>
      </w:r>
      <w:r w:rsidR="00E96555" w:rsidRPr="000920C2">
        <w:rPr>
          <w:rFonts w:eastAsia="Times New Roman" w:cs="Times New Roman"/>
          <w:b/>
          <w:i/>
          <w:szCs w:val="28"/>
        </w:rPr>
        <w:t>tại trường Tiểu học Vĩnh Quỳnh theo Chương trình Giáo dục phổ thông 2018</w:t>
      </w:r>
      <w:r w:rsidR="005805A6" w:rsidRPr="000920C2">
        <w:rPr>
          <w:rFonts w:eastAsia="Times New Roman" w:cs="Times New Roman"/>
          <w:b/>
          <w:i/>
          <w:szCs w:val="28"/>
        </w:rPr>
        <w:t xml:space="preserve">” </w:t>
      </w:r>
      <w:r w:rsidR="005805A6" w:rsidRPr="000920C2">
        <w:rPr>
          <w:rFonts w:eastAsia="Times New Roman" w:cs="Times New Roman"/>
          <w:szCs w:val="28"/>
        </w:rPr>
        <w:t>để nghiên cứu, vận dụng và đã đem lại hiệu quả.</w:t>
      </w:r>
    </w:p>
    <w:p w:rsidR="00AB772D" w:rsidRPr="000920C2" w:rsidRDefault="00AB772D" w:rsidP="008E48DD">
      <w:pPr>
        <w:autoSpaceDE w:val="0"/>
        <w:autoSpaceDN w:val="0"/>
        <w:adjustRightInd w:val="0"/>
        <w:spacing w:after="0" w:line="276" w:lineRule="auto"/>
        <w:jc w:val="both"/>
        <w:rPr>
          <w:rFonts w:eastAsia="Times New Roman" w:cs="Times New Roman"/>
          <w:b/>
          <w:bCs/>
          <w:szCs w:val="28"/>
        </w:rPr>
      </w:pPr>
      <w:r w:rsidRPr="000920C2">
        <w:rPr>
          <w:rFonts w:eastAsia="Times New Roman" w:cs="Times New Roman"/>
          <w:b/>
          <w:bCs/>
          <w:szCs w:val="28"/>
        </w:rPr>
        <w:t xml:space="preserve">2. Nội dung sáng kiến: </w:t>
      </w:r>
    </w:p>
    <w:p w:rsidR="00AB772D" w:rsidRPr="000920C2" w:rsidRDefault="00AB772D" w:rsidP="008E48DD">
      <w:pPr>
        <w:autoSpaceDE w:val="0"/>
        <w:autoSpaceDN w:val="0"/>
        <w:adjustRightInd w:val="0"/>
        <w:spacing w:after="0" w:line="276" w:lineRule="auto"/>
        <w:jc w:val="both"/>
        <w:rPr>
          <w:rFonts w:eastAsia="Times New Roman" w:cs="Times New Roman"/>
          <w:szCs w:val="28"/>
        </w:rPr>
      </w:pPr>
      <w:r w:rsidRPr="000920C2">
        <w:rPr>
          <w:rFonts w:eastAsia="Times New Roman" w:cs="Times New Roman"/>
          <w:szCs w:val="28"/>
        </w:rPr>
        <w:t xml:space="preserve">(1) Nghiên cứu, đề xuất các giải pháp cụ thể để giải quyết thực trạng nêu trên. </w:t>
      </w:r>
    </w:p>
    <w:p w:rsidR="00AB772D" w:rsidRPr="000920C2" w:rsidRDefault="00AB772D" w:rsidP="008E48DD">
      <w:pPr>
        <w:spacing w:after="0" w:line="276" w:lineRule="auto"/>
        <w:ind w:firstLine="285"/>
        <w:jc w:val="both"/>
        <w:rPr>
          <w:rFonts w:eastAsia="Times New Roman" w:cs="Times New Roman"/>
          <w:szCs w:val="28"/>
        </w:rPr>
      </w:pPr>
      <w:r w:rsidRPr="000920C2">
        <w:rPr>
          <w:rFonts w:eastAsia="Times New Roman" w:cs="Times New Roman"/>
          <w:szCs w:val="28"/>
        </w:rPr>
        <w:t>Nội dung của sáng kiến:</w:t>
      </w:r>
    </w:p>
    <w:p w:rsidR="00AB772D" w:rsidRPr="000920C2" w:rsidRDefault="00AB772D" w:rsidP="008E48DD">
      <w:pPr>
        <w:spacing w:after="0" w:line="276" w:lineRule="auto"/>
        <w:ind w:firstLine="285"/>
        <w:jc w:val="both"/>
        <w:rPr>
          <w:rFonts w:eastAsia="Times New Roman" w:cs="Times New Roman"/>
          <w:szCs w:val="28"/>
        </w:rPr>
      </w:pPr>
      <w:r w:rsidRPr="000920C2">
        <w:rPr>
          <w:rFonts w:eastAsia="Times New Roman" w:cs="Times New Roman"/>
          <w:szCs w:val="28"/>
        </w:rPr>
        <w:t>- Tính mới, tính tiên tiến:</w:t>
      </w:r>
    </w:p>
    <w:p w:rsidR="00F238A6" w:rsidRPr="000920C2" w:rsidRDefault="00F238A6" w:rsidP="008E48DD">
      <w:pPr>
        <w:shd w:val="clear" w:color="auto" w:fill="FFFFFF"/>
        <w:spacing w:after="0" w:line="276" w:lineRule="auto"/>
        <w:jc w:val="both"/>
        <w:rPr>
          <w:color w:val="000000" w:themeColor="text1"/>
          <w:szCs w:val="28"/>
        </w:rPr>
      </w:pPr>
      <w:r w:rsidRPr="000920C2">
        <w:rPr>
          <w:color w:val="000000" w:themeColor="text1"/>
          <w:szCs w:val="28"/>
        </w:rPr>
        <w:t>+ Tìm hiểu nội dung chương trình môn học theo chương trình giáo dục phổ thông 2018, đặc biệt là nội dung dạy Tiếng Việt đọc.</w:t>
      </w:r>
    </w:p>
    <w:p w:rsidR="00F238A6" w:rsidRPr="000920C2" w:rsidRDefault="00F238A6" w:rsidP="008E48DD">
      <w:pPr>
        <w:shd w:val="clear" w:color="auto" w:fill="FFFFFF"/>
        <w:spacing w:after="0" w:line="276" w:lineRule="auto"/>
        <w:jc w:val="both"/>
        <w:rPr>
          <w:color w:val="000000" w:themeColor="text1"/>
          <w:szCs w:val="28"/>
        </w:rPr>
      </w:pPr>
      <w:r w:rsidRPr="000920C2">
        <w:rPr>
          <w:color w:val="000000" w:themeColor="text1"/>
          <w:szCs w:val="28"/>
        </w:rPr>
        <w:t>+ Vận dụng các biện pháp: đọc mẫu, hướng dẫn luyện đọc đúng, sử dụng các phương pháp dạy học tích cực, trò chơi học tập, sử dụng thiết bị, đồ dùng học tập hợp lí, khoa học để giúp cho quá trình dạy và học Tiếng Việt đọc hiệu quả.</w:t>
      </w:r>
    </w:p>
    <w:p w:rsidR="00AB772D" w:rsidRPr="000920C2" w:rsidRDefault="00AB772D" w:rsidP="008E48DD">
      <w:pPr>
        <w:autoSpaceDE w:val="0"/>
        <w:autoSpaceDN w:val="0"/>
        <w:adjustRightInd w:val="0"/>
        <w:spacing w:after="0" w:line="276" w:lineRule="auto"/>
        <w:ind w:firstLine="284"/>
        <w:jc w:val="both"/>
        <w:rPr>
          <w:rFonts w:eastAsia="Times New Roman" w:cs="Times New Roman"/>
          <w:szCs w:val="28"/>
        </w:rPr>
      </w:pPr>
      <w:r w:rsidRPr="000920C2">
        <w:rPr>
          <w:rFonts w:eastAsia="Times New Roman" w:cs="Times New Roman"/>
          <w:szCs w:val="28"/>
        </w:rPr>
        <w:t xml:space="preserve">- Tính khả thi (khả năng áp dụng vào thực tiễn công tác của đơn vị, địa phương…) </w:t>
      </w:r>
    </w:p>
    <w:p w:rsidR="00F238A6" w:rsidRPr="000920C2" w:rsidRDefault="00F238A6" w:rsidP="008E48DD">
      <w:pPr>
        <w:autoSpaceDE w:val="0"/>
        <w:autoSpaceDN w:val="0"/>
        <w:adjustRightInd w:val="0"/>
        <w:spacing w:after="0" w:line="276" w:lineRule="auto"/>
        <w:ind w:firstLine="284"/>
        <w:jc w:val="both"/>
        <w:rPr>
          <w:rFonts w:eastAsia="Times New Roman" w:cs="Times New Roman"/>
          <w:szCs w:val="28"/>
        </w:rPr>
      </w:pPr>
      <w:r w:rsidRPr="000920C2">
        <w:rPr>
          <w:rFonts w:eastAsia="Times New Roman" w:cs="Times New Roman"/>
          <w:szCs w:val="28"/>
        </w:rPr>
        <w:t xml:space="preserve">+ Học sinh tham gia vào các hoạt động học tập Tiếng Việt đọc một cách chủ </w:t>
      </w:r>
      <w:r w:rsidRPr="000920C2">
        <w:rPr>
          <w:rFonts w:eastAsia="Times New Roman" w:cs="Times New Roman"/>
          <w:spacing w:val="-4"/>
          <w:szCs w:val="28"/>
        </w:rPr>
        <w:t>động, tích cực, sẵn sàng chia sẻ với bạn bè, thầy cô, giúp phát triển năng lực học sinh.</w:t>
      </w:r>
    </w:p>
    <w:p w:rsidR="00F238A6" w:rsidRPr="000920C2" w:rsidRDefault="00F238A6" w:rsidP="008E48DD">
      <w:pPr>
        <w:autoSpaceDE w:val="0"/>
        <w:autoSpaceDN w:val="0"/>
        <w:adjustRightInd w:val="0"/>
        <w:spacing w:after="0" w:line="276" w:lineRule="auto"/>
        <w:ind w:firstLine="284"/>
        <w:jc w:val="both"/>
        <w:rPr>
          <w:rFonts w:eastAsia="Times New Roman" w:cs="Times New Roman"/>
          <w:szCs w:val="28"/>
        </w:rPr>
      </w:pPr>
      <w:r w:rsidRPr="000920C2">
        <w:rPr>
          <w:rFonts w:eastAsia="Times New Roman" w:cs="Times New Roman"/>
          <w:szCs w:val="28"/>
        </w:rPr>
        <w:t>+ Các giờ học Tiếng Việt đọc nhẹ nhàng nhưng không kém phần hấp dẫn và hiệu quả, tương tác giữa học sinh và giáo viên tốt hơn.</w:t>
      </w:r>
    </w:p>
    <w:p w:rsidR="00F238A6" w:rsidRPr="000920C2" w:rsidRDefault="00F238A6" w:rsidP="008E48DD">
      <w:pPr>
        <w:autoSpaceDE w:val="0"/>
        <w:autoSpaceDN w:val="0"/>
        <w:adjustRightInd w:val="0"/>
        <w:spacing w:after="0" w:line="276" w:lineRule="auto"/>
        <w:ind w:firstLine="284"/>
        <w:jc w:val="both"/>
        <w:rPr>
          <w:rFonts w:eastAsia="Times New Roman" w:cs="Times New Roman"/>
          <w:szCs w:val="28"/>
        </w:rPr>
      </w:pPr>
      <w:r w:rsidRPr="000920C2">
        <w:rPr>
          <w:rFonts w:eastAsia="Times New Roman" w:cs="Times New Roman"/>
          <w:szCs w:val="28"/>
        </w:rPr>
        <w:t>Danh sách những người đã tham gia áp dụng thử:</w:t>
      </w:r>
    </w:p>
    <w:tbl>
      <w:tblPr>
        <w:tblW w:w="9602"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90"/>
        <w:gridCol w:w="2179"/>
        <w:gridCol w:w="901"/>
        <w:gridCol w:w="1667"/>
        <w:gridCol w:w="994"/>
        <w:gridCol w:w="1279"/>
        <w:gridCol w:w="1992"/>
      </w:tblGrid>
      <w:tr w:rsidR="00F238A6" w:rsidRPr="000920C2" w:rsidTr="004C7477">
        <w:trPr>
          <w:trHeight w:val="18"/>
        </w:trPr>
        <w:tc>
          <w:tcPr>
            <w:tcW w:w="589" w:type="dxa"/>
            <w:shd w:val="clear" w:color="auto" w:fill="auto"/>
            <w:tcMar>
              <w:top w:w="28" w:type="dxa"/>
              <w:left w:w="108" w:type="dxa"/>
              <w:bottom w:w="28" w:type="dxa"/>
              <w:right w:w="108" w:type="dxa"/>
            </w:tcMar>
            <w:hideMark/>
          </w:tcPr>
          <w:p w:rsidR="00F238A6" w:rsidRPr="000920C2" w:rsidRDefault="00F238A6" w:rsidP="00F12C35">
            <w:pPr>
              <w:jc w:val="center"/>
              <w:rPr>
                <w:color w:val="000000" w:themeColor="text1"/>
                <w:szCs w:val="28"/>
              </w:rPr>
            </w:pPr>
            <w:r w:rsidRPr="000920C2">
              <w:rPr>
                <w:b/>
                <w:bCs/>
                <w:color w:val="000000" w:themeColor="text1"/>
                <w:szCs w:val="28"/>
              </w:rPr>
              <w:t>Số TT</w:t>
            </w:r>
          </w:p>
        </w:tc>
        <w:tc>
          <w:tcPr>
            <w:tcW w:w="2180" w:type="dxa"/>
            <w:shd w:val="clear" w:color="auto" w:fill="auto"/>
            <w:tcMar>
              <w:top w:w="28" w:type="dxa"/>
              <w:left w:w="108" w:type="dxa"/>
              <w:bottom w:w="28" w:type="dxa"/>
              <w:right w:w="108" w:type="dxa"/>
            </w:tcMar>
            <w:hideMark/>
          </w:tcPr>
          <w:p w:rsidR="00F238A6" w:rsidRPr="000920C2" w:rsidRDefault="00F238A6" w:rsidP="00F12C35">
            <w:pPr>
              <w:jc w:val="center"/>
              <w:rPr>
                <w:color w:val="000000" w:themeColor="text1"/>
                <w:szCs w:val="28"/>
              </w:rPr>
            </w:pPr>
            <w:r w:rsidRPr="000920C2">
              <w:rPr>
                <w:b/>
                <w:bCs/>
                <w:color w:val="000000" w:themeColor="text1"/>
                <w:szCs w:val="28"/>
              </w:rPr>
              <w:t>Họ và tên</w:t>
            </w:r>
          </w:p>
        </w:tc>
        <w:tc>
          <w:tcPr>
            <w:tcW w:w="901" w:type="dxa"/>
            <w:shd w:val="clear" w:color="auto" w:fill="auto"/>
            <w:tcMar>
              <w:top w:w="28" w:type="dxa"/>
              <w:left w:w="108" w:type="dxa"/>
              <w:bottom w:w="28" w:type="dxa"/>
              <w:right w:w="108" w:type="dxa"/>
            </w:tcMar>
            <w:hideMark/>
          </w:tcPr>
          <w:p w:rsidR="00F238A6" w:rsidRPr="000920C2" w:rsidRDefault="00F238A6" w:rsidP="00F12C35">
            <w:pPr>
              <w:jc w:val="center"/>
              <w:rPr>
                <w:color w:val="000000" w:themeColor="text1"/>
                <w:szCs w:val="28"/>
              </w:rPr>
            </w:pPr>
            <w:r w:rsidRPr="000920C2">
              <w:rPr>
                <w:b/>
                <w:bCs/>
                <w:color w:val="000000" w:themeColor="text1"/>
                <w:szCs w:val="28"/>
              </w:rPr>
              <w:t>Ngày tháng năm sinh</w:t>
            </w:r>
          </w:p>
        </w:tc>
        <w:tc>
          <w:tcPr>
            <w:tcW w:w="1667" w:type="dxa"/>
            <w:shd w:val="clear" w:color="auto" w:fill="auto"/>
            <w:tcMar>
              <w:top w:w="28" w:type="dxa"/>
              <w:left w:w="108" w:type="dxa"/>
              <w:bottom w:w="28" w:type="dxa"/>
              <w:right w:w="108" w:type="dxa"/>
            </w:tcMar>
            <w:hideMark/>
          </w:tcPr>
          <w:p w:rsidR="00F238A6" w:rsidRPr="000920C2" w:rsidRDefault="00F238A6" w:rsidP="00F12C35">
            <w:pPr>
              <w:jc w:val="center"/>
              <w:rPr>
                <w:color w:val="000000" w:themeColor="text1"/>
                <w:szCs w:val="28"/>
              </w:rPr>
            </w:pPr>
            <w:r w:rsidRPr="000920C2">
              <w:rPr>
                <w:b/>
                <w:bCs/>
                <w:color w:val="000000" w:themeColor="text1"/>
                <w:szCs w:val="28"/>
              </w:rPr>
              <w:t>Nơi công tác </w:t>
            </w:r>
            <w:r w:rsidRPr="000920C2">
              <w:rPr>
                <w:color w:val="000000" w:themeColor="text1"/>
                <w:szCs w:val="28"/>
              </w:rPr>
              <w:t>(hoặc nơi thường trú)</w:t>
            </w:r>
          </w:p>
        </w:tc>
        <w:tc>
          <w:tcPr>
            <w:tcW w:w="994" w:type="dxa"/>
            <w:shd w:val="clear" w:color="auto" w:fill="auto"/>
            <w:tcMar>
              <w:top w:w="28" w:type="dxa"/>
              <w:left w:w="108" w:type="dxa"/>
              <w:bottom w:w="28" w:type="dxa"/>
              <w:right w:w="108" w:type="dxa"/>
            </w:tcMar>
            <w:hideMark/>
          </w:tcPr>
          <w:p w:rsidR="00F238A6" w:rsidRPr="000920C2" w:rsidRDefault="00F238A6" w:rsidP="00F12C35">
            <w:pPr>
              <w:jc w:val="center"/>
              <w:rPr>
                <w:color w:val="000000" w:themeColor="text1"/>
                <w:szCs w:val="28"/>
              </w:rPr>
            </w:pPr>
            <w:r w:rsidRPr="000920C2">
              <w:rPr>
                <w:b/>
                <w:bCs/>
                <w:color w:val="000000" w:themeColor="text1"/>
                <w:szCs w:val="28"/>
              </w:rPr>
              <w:t>Chức danh</w:t>
            </w:r>
          </w:p>
        </w:tc>
        <w:tc>
          <w:tcPr>
            <w:tcW w:w="1279" w:type="dxa"/>
            <w:shd w:val="clear" w:color="auto" w:fill="auto"/>
            <w:tcMar>
              <w:top w:w="28" w:type="dxa"/>
              <w:left w:w="108" w:type="dxa"/>
              <w:bottom w:w="28" w:type="dxa"/>
              <w:right w:w="108" w:type="dxa"/>
            </w:tcMar>
            <w:hideMark/>
          </w:tcPr>
          <w:p w:rsidR="00F238A6" w:rsidRPr="000920C2" w:rsidRDefault="00F238A6" w:rsidP="00F12C35">
            <w:pPr>
              <w:jc w:val="center"/>
              <w:rPr>
                <w:color w:val="000000" w:themeColor="text1"/>
                <w:szCs w:val="28"/>
              </w:rPr>
            </w:pPr>
            <w:r w:rsidRPr="000920C2">
              <w:rPr>
                <w:b/>
                <w:bCs/>
                <w:color w:val="000000" w:themeColor="text1"/>
                <w:szCs w:val="28"/>
              </w:rPr>
              <w:t>Trình độ chuyên môn</w:t>
            </w:r>
          </w:p>
        </w:tc>
        <w:tc>
          <w:tcPr>
            <w:tcW w:w="1992" w:type="dxa"/>
            <w:shd w:val="clear" w:color="auto" w:fill="auto"/>
            <w:tcMar>
              <w:top w:w="28" w:type="dxa"/>
              <w:left w:w="108" w:type="dxa"/>
              <w:bottom w:w="28" w:type="dxa"/>
              <w:right w:w="108" w:type="dxa"/>
            </w:tcMar>
            <w:hideMark/>
          </w:tcPr>
          <w:p w:rsidR="00F238A6" w:rsidRPr="000920C2" w:rsidRDefault="00F238A6" w:rsidP="00F12C35">
            <w:pPr>
              <w:jc w:val="center"/>
              <w:rPr>
                <w:color w:val="000000" w:themeColor="text1"/>
                <w:szCs w:val="28"/>
              </w:rPr>
            </w:pPr>
            <w:r w:rsidRPr="000920C2">
              <w:rPr>
                <w:b/>
                <w:bCs/>
                <w:color w:val="000000" w:themeColor="text1"/>
                <w:szCs w:val="28"/>
              </w:rPr>
              <w:t>Nội dung công việc hỗ trợ</w:t>
            </w:r>
          </w:p>
        </w:tc>
      </w:tr>
      <w:tr w:rsidR="00F238A6" w:rsidRPr="000920C2" w:rsidTr="004C7477">
        <w:trPr>
          <w:trHeight w:val="18"/>
        </w:trPr>
        <w:tc>
          <w:tcPr>
            <w:tcW w:w="589" w:type="dxa"/>
            <w:shd w:val="clear" w:color="auto" w:fill="auto"/>
            <w:tcMar>
              <w:top w:w="28" w:type="dxa"/>
              <w:left w:w="108" w:type="dxa"/>
              <w:bottom w:w="28" w:type="dxa"/>
              <w:right w:w="108" w:type="dxa"/>
            </w:tcMar>
            <w:hideMark/>
          </w:tcPr>
          <w:p w:rsidR="00F238A6" w:rsidRPr="000920C2" w:rsidRDefault="00F238A6" w:rsidP="00F12C35">
            <w:pPr>
              <w:jc w:val="center"/>
              <w:rPr>
                <w:color w:val="000000" w:themeColor="text1"/>
                <w:szCs w:val="28"/>
              </w:rPr>
            </w:pPr>
            <w:r w:rsidRPr="000920C2">
              <w:rPr>
                <w:color w:val="000000" w:themeColor="text1"/>
                <w:szCs w:val="28"/>
              </w:rPr>
              <w:t> 1.</w:t>
            </w:r>
          </w:p>
        </w:tc>
        <w:tc>
          <w:tcPr>
            <w:tcW w:w="2180" w:type="dxa"/>
            <w:shd w:val="clear" w:color="auto" w:fill="auto"/>
            <w:tcMar>
              <w:top w:w="28" w:type="dxa"/>
              <w:left w:w="108" w:type="dxa"/>
              <w:bottom w:w="28" w:type="dxa"/>
              <w:right w:w="108" w:type="dxa"/>
            </w:tcMar>
            <w:hideMark/>
          </w:tcPr>
          <w:p w:rsidR="00F238A6" w:rsidRPr="000920C2" w:rsidRDefault="00F238A6" w:rsidP="00F12C35">
            <w:pPr>
              <w:jc w:val="center"/>
              <w:rPr>
                <w:color w:val="000000" w:themeColor="text1"/>
                <w:szCs w:val="28"/>
              </w:rPr>
            </w:pPr>
            <w:r w:rsidRPr="000920C2">
              <w:rPr>
                <w:color w:val="000000" w:themeColor="text1"/>
                <w:szCs w:val="28"/>
              </w:rPr>
              <w:t>Bùi Thúy Hạnh </w:t>
            </w:r>
          </w:p>
        </w:tc>
        <w:tc>
          <w:tcPr>
            <w:tcW w:w="901" w:type="dxa"/>
            <w:shd w:val="clear" w:color="auto" w:fill="auto"/>
            <w:tcMar>
              <w:top w:w="28" w:type="dxa"/>
              <w:left w:w="108" w:type="dxa"/>
              <w:bottom w:w="28" w:type="dxa"/>
              <w:right w:w="108" w:type="dxa"/>
            </w:tcMar>
            <w:hideMark/>
          </w:tcPr>
          <w:p w:rsidR="00F238A6" w:rsidRPr="000920C2" w:rsidRDefault="00F238A6" w:rsidP="00F12C35">
            <w:pPr>
              <w:jc w:val="center"/>
              <w:rPr>
                <w:color w:val="000000" w:themeColor="text1"/>
                <w:szCs w:val="28"/>
              </w:rPr>
            </w:pPr>
            <w:r w:rsidRPr="000920C2">
              <w:rPr>
                <w:color w:val="000000" w:themeColor="text1"/>
                <w:szCs w:val="28"/>
              </w:rPr>
              <w:t>1994 </w:t>
            </w:r>
          </w:p>
        </w:tc>
        <w:tc>
          <w:tcPr>
            <w:tcW w:w="1667" w:type="dxa"/>
            <w:shd w:val="clear" w:color="auto" w:fill="auto"/>
            <w:tcMar>
              <w:top w:w="28" w:type="dxa"/>
              <w:left w:w="108" w:type="dxa"/>
              <w:bottom w:w="28" w:type="dxa"/>
              <w:right w:w="108" w:type="dxa"/>
            </w:tcMar>
            <w:hideMark/>
          </w:tcPr>
          <w:p w:rsidR="00F238A6" w:rsidRPr="000920C2" w:rsidRDefault="00F238A6" w:rsidP="00F12C35">
            <w:pPr>
              <w:jc w:val="center"/>
              <w:rPr>
                <w:color w:val="000000" w:themeColor="text1"/>
                <w:szCs w:val="28"/>
              </w:rPr>
            </w:pPr>
            <w:r w:rsidRPr="000920C2">
              <w:rPr>
                <w:color w:val="000000" w:themeColor="text1"/>
                <w:szCs w:val="28"/>
              </w:rPr>
              <w:t> Trường Tiểu học Vĩnh Quỳnh </w:t>
            </w:r>
          </w:p>
        </w:tc>
        <w:tc>
          <w:tcPr>
            <w:tcW w:w="994" w:type="dxa"/>
            <w:shd w:val="clear" w:color="auto" w:fill="auto"/>
            <w:tcMar>
              <w:top w:w="28" w:type="dxa"/>
              <w:left w:w="108" w:type="dxa"/>
              <w:bottom w:w="28" w:type="dxa"/>
              <w:right w:w="108" w:type="dxa"/>
            </w:tcMar>
            <w:hideMark/>
          </w:tcPr>
          <w:p w:rsidR="00F238A6" w:rsidRPr="000920C2" w:rsidRDefault="00F238A6" w:rsidP="00F12C35">
            <w:pPr>
              <w:jc w:val="center"/>
              <w:rPr>
                <w:color w:val="000000" w:themeColor="text1"/>
                <w:szCs w:val="28"/>
              </w:rPr>
            </w:pPr>
            <w:r w:rsidRPr="000920C2">
              <w:rPr>
                <w:color w:val="000000" w:themeColor="text1"/>
                <w:szCs w:val="28"/>
              </w:rPr>
              <w:t> Giáo viên - TPCM</w:t>
            </w:r>
          </w:p>
        </w:tc>
        <w:tc>
          <w:tcPr>
            <w:tcW w:w="1279" w:type="dxa"/>
            <w:shd w:val="clear" w:color="auto" w:fill="auto"/>
            <w:tcMar>
              <w:top w:w="28" w:type="dxa"/>
              <w:left w:w="108" w:type="dxa"/>
              <w:bottom w:w="28" w:type="dxa"/>
              <w:right w:w="108" w:type="dxa"/>
            </w:tcMar>
            <w:hideMark/>
          </w:tcPr>
          <w:p w:rsidR="00F238A6" w:rsidRPr="000920C2" w:rsidRDefault="00F238A6" w:rsidP="00F12C35">
            <w:pPr>
              <w:jc w:val="center"/>
              <w:rPr>
                <w:color w:val="000000" w:themeColor="text1"/>
                <w:szCs w:val="28"/>
              </w:rPr>
            </w:pPr>
            <w:r w:rsidRPr="000920C2">
              <w:rPr>
                <w:color w:val="000000" w:themeColor="text1"/>
                <w:szCs w:val="28"/>
              </w:rPr>
              <w:t>Đại học </w:t>
            </w:r>
          </w:p>
        </w:tc>
        <w:tc>
          <w:tcPr>
            <w:tcW w:w="1992" w:type="dxa"/>
            <w:shd w:val="clear" w:color="auto" w:fill="auto"/>
            <w:tcMar>
              <w:top w:w="28" w:type="dxa"/>
              <w:left w:w="108" w:type="dxa"/>
              <w:bottom w:w="28" w:type="dxa"/>
              <w:right w:w="108" w:type="dxa"/>
            </w:tcMar>
            <w:hideMark/>
          </w:tcPr>
          <w:p w:rsidR="00F238A6" w:rsidRPr="000920C2" w:rsidRDefault="00F238A6" w:rsidP="00F12C35">
            <w:pPr>
              <w:jc w:val="center"/>
              <w:rPr>
                <w:color w:val="000000" w:themeColor="text1"/>
                <w:szCs w:val="28"/>
              </w:rPr>
            </w:pPr>
            <w:r w:rsidRPr="000920C2">
              <w:rPr>
                <w:color w:val="000000" w:themeColor="text1"/>
                <w:szCs w:val="28"/>
              </w:rPr>
              <w:t>Áp dụng các biện pháp trong sáng kiến </w:t>
            </w:r>
          </w:p>
        </w:tc>
      </w:tr>
      <w:tr w:rsidR="00F238A6" w:rsidRPr="000920C2" w:rsidTr="004C7477">
        <w:trPr>
          <w:trHeight w:val="18"/>
        </w:trPr>
        <w:tc>
          <w:tcPr>
            <w:tcW w:w="589" w:type="dxa"/>
            <w:shd w:val="clear" w:color="auto" w:fill="auto"/>
            <w:tcMar>
              <w:top w:w="28" w:type="dxa"/>
              <w:left w:w="108" w:type="dxa"/>
              <w:bottom w:w="28" w:type="dxa"/>
              <w:right w:w="108" w:type="dxa"/>
            </w:tcMar>
          </w:tcPr>
          <w:p w:rsidR="00F238A6" w:rsidRPr="000920C2" w:rsidRDefault="00F238A6" w:rsidP="00F238A6">
            <w:pPr>
              <w:jc w:val="center"/>
              <w:rPr>
                <w:color w:val="000000" w:themeColor="text1"/>
                <w:szCs w:val="28"/>
              </w:rPr>
            </w:pPr>
            <w:r w:rsidRPr="000920C2">
              <w:rPr>
                <w:color w:val="000000" w:themeColor="text1"/>
                <w:szCs w:val="28"/>
              </w:rPr>
              <w:t xml:space="preserve">2. </w:t>
            </w:r>
          </w:p>
        </w:tc>
        <w:tc>
          <w:tcPr>
            <w:tcW w:w="2180" w:type="dxa"/>
            <w:shd w:val="clear" w:color="auto" w:fill="auto"/>
            <w:tcMar>
              <w:top w:w="28" w:type="dxa"/>
              <w:left w:w="108" w:type="dxa"/>
              <w:bottom w:w="28" w:type="dxa"/>
              <w:right w:w="108" w:type="dxa"/>
            </w:tcMar>
          </w:tcPr>
          <w:p w:rsidR="00F238A6" w:rsidRPr="000920C2" w:rsidRDefault="00F238A6" w:rsidP="00F238A6">
            <w:pPr>
              <w:jc w:val="center"/>
              <w:rPr>
                <w:color w:val="000000" w:themeColor="text1"/>
                <w:szCs w:val="28"/>
              </w:rPr>
            </w:pPr>
            <w:r w:rsidRPr="000920C2">
              <w:rPr>
                <w:color w:val="000000" w:themeColor="text1"/>
                <w:szCs w:val="28"/>
              </w:rPr>
              <w:t xml:space="preserve">Trần Thị </w:t>
            </w:r>
            <w:r w:rsidRPr="000920C2">
              <w:rPr>
                <w:color w:val="000000" w:themeColor="text1"/>
                <w:szCs w:val="28"/>
                <w:lang w:val="vi-VN"/>
              </w:rPr>
              <w:t>Thu</w:t>
            </w:r>
            <w:r w:rsidRPr="000920C2">
              <w:rPr>
                <w:color w:val="000000" w:themeColor="text1"/>
                <w:szCs w:val="28"/>
              </w:rPr>
              <w:t xml:space="preserve"> Hương</w:t>
            </w:r>
          </w:p>
        </w:tc>
        <w:tc>
          <w:tcPr>
            <w:tcW w:w="901" w:type="dxa"/>
            <w:shd w:val="clear" w:color="auto" w:fill="auto"/>
            <w:tcMar>
              <w:top w:w="28" w:type="dxa"/>
              <w:left w:w="108" w:type="dxa"/>
              <w:bottom w:w="28" w:type="dxa"/>
              <w:right w:w="108" w:type="dxa"/>
            </w:tcMar>
          </w:tcPr>
          <w:p w:rsidR="00F238A6" w:rsidRPr="000920C2" w:rsidRDefault="00F238A6" w:rsidP="00F238A6">
            <w:pPr>
              <w:jc w:val="center"/>
              <w:rPr>
                <w:color w:val="000000" w:themeColor="text1"/>
                <w:szCs w:val="28"/>
              </w:rPr>
            </w:pPr>
            <w:r w:rsidRPr="000920C2">
              <w:rPr>
                <w:color w:val="000000" w:themeColor="text1"/>
                <w:szCs w:val="28"/>
              </w:rPr>
              <w:t>1990</w:t>
            </w:r>
          </w:p>
        </w:tc>
        <w:tc>
          <w:tcPr>
            <w:tcW w:w="1667" w:type="dxa"/>
            <w:shd w:val="clear" w:color="auto" w:fill="auto"/>
            <w:tcMar>
              <w:top w:w="28" w:type="dxa"/>
              <w:left w:w="108" w:type="dxa"/>
              <w:bottom w:w="28" w:type="dxa"/>
              <w:right w:w="108" w:type="dxa"/>
            </w:tcMar>
          </w:tcPr>
          <w:p w:rsidR="00F238A6" w:rsidRPr="000920C2" w:rsidRDefault="00F238A6" w:rsidP="00F238A6">
            <w:pPr>
              <w:jc w:val="center"/>
              <w:rPr>
                <w:color w:val="000000" w:themeColor="text1"/>
                <w:szCs w:val="28"/>
              </w:rPr>
            </w:pPr>
            <w:r w:rsidRPr="000920C2">
              <w:rPr>
                <w:color w:val="000000" w:themeColor="text1"/>
                <w:szCs w:val="28"/>
              </w:rPr>
              <w:t xml:space="preserve"> Trường Tiểu học </w:t>
            </w:r>
            <w:r w:rsidRPr="000920C2">
              <w:rPr>
                <w:color w:val="000000" w:themeColor="text1"/>
                <w:szCs w:val="28"/>
                <w:lang w:val="vi-VN"/>
              </w:rPr>
              <w:t>Duyên Hà</w:t>
            </w:r>
            <w:r w:rsidRPr="000920C2">
              <w:rPr>
                <w:color w:val="000000" w:themeColor="text1"/>
                <w:szCs w:val="28"/>
              </w:rPr>
              <w:t> </w:t>
            </w:r>
          </w:p>
        </w:tc>
        <w:tc>
          <w:tcPr>
            <w:tcW w:w="994" w:type="dxa"/>
            <w:shd w:val="clear" w:color="auto" w:fill="auto"/>
            <w:tcMar>
              <w:top w:w="28" w:type="dxa"/>
              <w:left w:w="108" w:type="dxa"/>
              <w:bottom w:w="28" w:type="dxa"/>
              <w:right w:w="108" w:type="dxa"/>
            </w:tcMar>
          </w:tcPr>
          <w:p w:rsidR="00F238A6" w:rsidRPr="000920C2" w:rsidRDefault="00F238A6" w:rsidP="00F238A6">
            <w:pPr>
              <w:jc w:val="center"/>
              <w:rPr>
                <w:color w:val="000000" w:themeColor="text1"/>
                <w:szCs w:val="28"/>
                <w:lang w:val="vi-VN"/>
              </w:rPr>
            </w:pPr>
            <w:r w:rsidRPr="000920C2">
              <w:rPr>
                <w:color w:val="000000" w:themeColor="text1"/>
                <w:szCs w:val="28"/>
              </w:rPr>
              <w:t> Giáo viên</w:t>
            </w:r>
            <w:r w:rsidRPr="000920C2">
              <w:rPr>
                <w:color w:val="000000" w:themeColor="text1"/>
                <w:szCs w:val="28"/>
                <w:lang w:val="vi-VN"/>
              </w:rPr>
              <w:t xml:space="preserve"> -TTCM</w:t>
            </w:r>
          </w:p>
        </w:tc>
        <w:tc>
          <w:tcPr>
            <w:tcW w:w="1279" w:type="dxa"/>
            <w:shd w:val="clear" w:color="auto" w:fill="auto"/>
            <w:tcMar>
              <w:top w:w="28" w:type="dxa"/>
              <w:left w:w="108" w:type="dxa"/>
              <w:bottom w:w="28" w:type="dxa"/>
              <w:right w:w="108" w:type="dxa"/>
            </w:tcMar>
          </w:tcPr>
          <w:p w:rsidR="00F238A6" w:rsidRPr="000920C2" w:rsidRDefault="00F238A6" w:rsidP="00F238A6">
            <w:pPr>
              <w:jc w:val="center"/>
              <w:rPr>
                <w:color w:val="000000" w:themeColor="text1"/>
                <w:szCs w:val="28"/>
              </w:rPr>
            </w:pPr>
            <w:r w:rsidRPr="000920C2">
              <w:rPr>
                <w:color w:val="000000" w:themeColor="text1"/>
                <w:szCs w:val="28"/>
              </w:rPr>
              <w:t>Đại học </w:t>
            </w:r>
          </w:p>
        </w:tc>
        <w:tc>
          <w:tcPr>
            <w:tcW w:w="1992" w:type="dxa"/>
            <w:shd w:val="clear" w:color="auto" w:fill="auto"/>
            <w:tcMar>
              <w:top w:w="28" w:type="dxa"/>
              <w:left w:w="108" w:type="dxa"/>
              <w:bottom w:w="28" w:type="dxa"/>
              <w:right w:w="108" w:type="dxa"/>
            </w:tcMar>
          </w:tcPr>
          <w:p w:rsidR="00F238A6" w:rsidRPr="000920C2" w:rsidRDefault="00F238A6" w:rsidP="00F238A6">
            <w:pPr>
              <w:jc w:val="center"/>
              <w:rPr>
                <w:color w:val="000000" w:themeColor="text1"/>
                <w:szCs w:val="28"/>
              </w:rPr>
            </w:pPr>
            <w:r w:rsidRPr="000920C2">
              <w:rPr>
                <w:color w:val="000000" w:themeColor="text1"/>
                <w:szCs w:val="28"/>
              </w:rPr>
              <w:t>Áp dụng các biện pháp trong sáng kiến </w:t>
            </w:r>
          </w:p>
        </w:tc>
      </w:tr>
      <w:tr w:rsidR="00F238A6" w:rsidRPr="000920C2" w:rsidTr="004C7477">
        <w:trPr>
          <w:trHeight w:val="18"/>
        </w:trPr>
        <w:tc>
          <w:tcPr>
            <w:tcW w:w="589" w:type="dxa"/>
            <w:shd w:val="clear" w:color="auto" w:fill="auto"/>
            <w:tcMar>
              <w:top w:w="28" w:type="dxa"/>
              <w:left w:w="108" w:type="dxa"/>
              <w:bottom w:w="28" w:type="dxa"/>
              <w:right w:w="108" w:type="dxa"/>
            </w:tcMar>
          </w:tcPr>
          <w:p w:rsidR="00F238A6" w:rsidRPr="000920C2" w:rsidRDefault="00F238A6" w:rsidP="00F238A6">
            <w:pPr>
              <w:jc w:val="center"/>
              <w:rPr>
                <w:color w:val="000000" w:themeColor="text1"/>
                <w:szCs w:val="28"/>
              </w:rPr>
            </w:pPr>
            <w:r w:rsidRPr="000920C2">
              <w:rPr>
                <w:color w:val="000000" w:themeColor="text1"/>
                <w:szCs w:val="28"/>
              </w:rPr>
              <w:lastRenderedPageBreak/>
              <w:t xml:space="preserve">3. </w:t>
            </w:r>
          </w:p>
        </w:tc>
        <w:tc>
          <w:tcPr>
            <w:tcW w:w="2180" w:type="dxa"/>
            <w:shd w:val="clear" w:color="auto" w:fill="auto"/>
            <w:tcMar>
              <w:top w:w="28" w:type="dxa"/>
              <w:left w:w="108" w:type="dxa"/>
              <w:bottom w:w="28" w:type="dxa"/>
              <w:right w:w="108" w:type="dxa"/>
            </w:tcMar>
          </w:tcPr>
          <w:p w:rsidR="00F238A6" w:rsidRPr="000920C2" w:rsidRDefault="00F238A6" w:rsidP="00F238A6">
            <w:pPr>
              <w:jc w:val="center"/>
              <w:rPr>
                <w:color w:val="000000" w:themeColor="text1"/>
                <w:szCs w:val="28"/>
              </w:rPr>
            </w:pPr>
            <w:r w:rsidRPr="000920C2">
              <w:rPr>
                <w:color w:val="000000" w:themeColor="text1"/>
                <w:szCs w:val="28"/>
              </w:rPr>
              <w:t>Nguyễn Thu Trang</w:t>
            </w:r>
          </w:p>
        </w:tc>
        <w:tc>
          <w:tcPr>
            <w:tcW w:w="901" w:type="dxa"/>
            <w:shd w:val="clear" w:color="auto" w:fill="auto"/>
            <w:tcMar>
              <w:top w:w="28" w:type="dxa"/>
              <w:left w:w="108" w:type="dxa"/>
              <w:bottom w:w="28" w:type="dxa"/>
              <w:right w:w="108" w:type="dxa"/>
            </w:tcMar>
          </w:tcPr>
          <w:p w:rsidR="00F238A6" w:rsidRPr="000920C2" w:rsidRDefault="00F238A6" w:rsidP="00F238A6">
            <w:pPr>
              <w:jc w:val="center"/>
              <w:rPr>
                <w:color w:val="000000" w:themeColor="text1"/>
                <w:szCs w:val="28"/>
              </w:rPr>
            </w:pPr>
            <w:r w:rsidRPr="000920C2">
              <w:rPr>
                <w:color w:val="000000" w:themeColor="text1"/>
                <w:szCs w:val="28"/>
              </w:rPr>
              <w:t>1989</w:t>
            </w:r>
          </w:p>
        </w:tc>
        <w:tc>
          <w:tcPr>
            <w:tcW w:w="1667" w:type="dxa"/>
            <w:shd w:val="clear" w:color="auto" w:fill="auto"/>
            <w:tcMar>
              <w:top w:w="28" w:type="dxa"/>
              <w:left w:w="108" w:type="dxa"/>
              <w:bottom w:w="28" w:type="dxa"/>
              <w:right w:w="108" w:type="dxa"/>
            </w:tcMar>
          </w:tcPr>
          <w:p w:rsidR="00F238A6" w:rsidRPr="000920C2" w:rsidRDefault="00F238A6" w:rsidP="00F238A6">
            <w:pPr>
              <w:jc w:val="center"/>
              <w:rPr>
                <w:color w:val="000000" w:themeColor="text1"/>
                <w:szCs w:val="28"/>
              </w:rPr>
            </w:pPr>
            <w:r w:rsidRPr="000920C2">
              <w:rPr>
                <w:color w:val="000000" w:themeColor="text1"/>
                <w:szCs w:val="28"/>
              </w:rPr>
              <w:t>Trường Tiểu học Tây Sơn - HBT-HN</w:t>
            </w:r>
          </w:p>
        </w:tc>
        <w:tc>
          <w:tcPr>
            <w:tcW w:w="994" w:type="dxa"/>
            <w:shd w:val="clear" w:color="auto" w:fill="auto"/>
            <w:tcMar>
              <w:top w:w="28" w:type="dxa"/>
              <w:left w:w="108" w:type="dxa"/>
              <w:bottom w:w="28" w:type="dxa"/>
              <w:right w:w="108" w:type="dxa"/>
            </w:tcMar>
          </w:tcPr>
          <w:p w:rsidR="00F238A6" w:rsidRPr="000920C2" w:rsidRDefault="00F238A6" w:rsidP="00F238A6">
            <w:pPr>
              <w:jc w:val="center"/>
              <w:rPr>
                <w:color w:val="000000" w:themeColor="text1"/>
                <w:szCs w:val="28"/>
              </w:rPr>
            </w:pPr>
            <w:r w:rsidRPr="000920C2">
              <w:rPr>
                <w:color w:val="000000" w:themeColor="text1"/>
                <w:szCs w:val="28"/>
              </w:rPr>
              <w:t>Giáo viên</w:t>
            </w:r>
          </w:p>
        </w:tc>
        <w:tc>
          <w:tcPr>
            <w:tcW w:w="1279" w:type="dxa"/>
            <w:shd w:val="clear" w:color="auto" w:fill="auto"/>
            <w:tcMar>
              <w:top w:w="28" w:type="dxa"/>
              <w:left w:w="108" w:type="dxa"/>
              <w:bottom w:w="28" w:type="dxa"/>
              <w:right w:w="108" w:type="dxa"/>
            </w:tcMar>
          </w:tcPr>
          <w:p w:rsidR="00F238A6" w:rsidRPr="000920C2" w:rsidRDefault="00F238A6" w:rsidP="00F238A6">
            <w:pPr>
              <w:jc w:val="center"/>
              <w:rPr>
                <w:color w:val="000000" w:themeColor="text1"/>
                <w:szCs w:val="28"/>
              </w:rPr>
            </w:pPr>
            <w:r w:rsidRPr="000920C2">
              <w:rPr>
                <w:color w:val="000000" w:themeColor="text1"/>
                <w:szCs w:val="28"/>
              </w:rPr>
              <w:t>Đại học</w:t>
            </w:r>
          </w:p>
        </w:tc>
        <w:tc>
          <w:tcPr>
            <w:tcW w:w="1992" w:type="dxa"/>
            <w:shd w:val="clear" w:color="auto" w:fill="auto"/>
            <w:tcMar>
              <w:top w:w="28" w:type="dxa"/>
              <w:left w:w="108" w:type="dxa"/>
              <w:bottom w:w="28" w:type="dxa"/>
              <w:right w:w="108" w:type="dxa"/>
            </w:tcMar>
          </w:tcPr>
          <w:p w:rsidR="00F238A6" w:rsidRPr="000920C2" w:rsidRDefault="00F238A6" w:rsidP="00F238A6">
            <w:pPr>
              <w:jc w:val="center"/>
              <w:rPr>
                <w:color w:val="000000" w:themeColor="text1"/>
                <w:szCs w:val="28"/>
              </w:rPr>
            </w:pPr>
            <w:r w:rsidRPr="000920C2">
              <w:rPr>
                <w:color w:val="000000" w:themeColor="text1"/>
                <w:szCs w:val="28"/>
              </w:rPr>
              <w:t>Áp dụng các biện pháp trong sáng kiến </w:t>
            </w:r>
          </w:p>
        </w:tc>
      </w:tr>
      <w:tr w:rsidR="004C7477" w:rsidRPr="000920C2" w:rsidTr="004C7477">
        <w:trPr>
          <w:trHeight w:val="18"/>
        </w:trPr>
        <w:tc>
          <w:tcPr>
            <w:tcW w:w="589" w:type="dxa"/>
            <w:shd w:val="clear" w:color="auto" w:fill="auto"/>
            <w:tcMar>
              <w:top w:w="28" w:type="dxa"/>
              <w:left w:w="108" w:type="dxa"/>
              <w:bottom w:w="28" w:type="dxa"/>
              <w:right w:w="108" w:type="dxa"/>
            </w:tcMar>
          </w:tcPr>
          <w:p w:rsidR="004C7477" w:rsidRPr="000920C2" w:rsidRDefault="004C7477" w:rsidP="00F238A6">
            <w:pPr>
              <w:jc w:val="center"/>
              <w:rPr>
                <w:color w:val="000000" w:themeColor="text1"/>
                <w:szCs w:val="28"/>
                <w:lang w:val="vi-VN"/>
              </w:rPr>
            </w:pPr>
            <w:r w:rsidRPr="000920C2">
              <w:rPr>
                <w:color w:val="000000" w:themeColor="text1"/>
                <w:szCs w:val="28"/>
                <w:lang w:val="vi-VN"/>
              </w:rPr>
              <w:t xml:space="preserve">4. </w:t>
            </w:r>
          </w:p>
        </w:tc>
        <w:tc>
          <w:tcPr>
            <w:tcW w:w="2180" w:type="dxa"/>
            <w:shd w:val="clear" w:color="auto" w:fill="auto"/>
            <w:tcMar>
              <w:top w:w="28" w:type="dxa"/>
              <w:left w:w="108" w:type="dxa"/>
              <w:bottom w:w="28" w:type="dxa"/>
              <w:right w:w="108" w:type="dxa"/>
            </w:tcMar>
          </w:tcPr>
          <w:p w:rsidR="004C7477" w:rsidRPr="000920C2" w:rsidRDefault="004C7477" w:rsidP="00F238A6">
            <w:pPr>
              <w:jc w:val="center"/>
              <w:rPr>
                <w:color w:val="000000" w:themeColor="text1"/>
                <w:szCs w:val="28"/>
                <w:lang w:val="vi-VN"/>
              </w:rPr>
            </w:pPr>
            <w:r w:rsidRPr="000920C2">
              <w:rPr>
                <w:color w:val="000000" w:themeColor="text1"/>
                <w:szCs w:val="28"/>
                <w:lang w:val="vi-VN"/>
              </w:rPr>
              <w:t>Phạm Thanh Huyền</w:t>
            </w:r>
          </w:p>
        </w:tc>
        <w:tc>
          <w:tcPr>
            <w:tcW w:w="901" w:type="dxa"/>
            <w:shd w:val="clear" w:color="auto" w:fill="auto"/>
            <w:tcMar>
              <w:top w:w="28" w:type="dxa"/>
              <w:left w:w="108" w:type="dxa"/>
              <w:bottom w:w="28" w:type="dxa"/>
              <w:right w:w="108" w:type="dxa"/>
            </w:tcMar>
          </w:tcPr>
          <w:p w:rsidR="004C7477" w:rsidRPr="000920C2" w:rsidRDefault="004C7477" w:rsidP="00F238A6">
            <w:pPr>
              <w:jc w:val="center"/>
              <w:rPr>
                <w:color w:val="000000" w:themeColor="text1"/>
                <w:szCs w:val="28"/>
                <w:lang w:val="vi-VN"/>
              </w:rPr>
            </w:pPr>
            <w:r w:rsidRPr="000920C2">
              <w:rPr>
                <w:color w:val="000000" w:themeColor="text1"/>
                <w:szCs w:val="28"/>
                <w:lang w:val="vi-VN"/>
              </w:rPr>
              <w:t>1975</w:t>
            </w:r>
          </w:p>
        </w:tc>
        <w:tc>
          <w:tcPr>
            <w:tcW w:w="1667" w:type="dxa"/>
            <w:shd w:val="clear" w:color="auto" w:fill="auto"/>
            <w:tcMar>
              <w:top w:w="28" w:type="dxa"/>
              <w:left w:w="108" w:type="dxa"/>
              <w:bottom w:w="28" w:type="dxa"/>
              <w:right w:w="108" w:type="dxa"/>
            </w:tcMar>
          </w:tcPr>
          <w:p w:rsidR="004C7477" w:rsidRPr="000920C2" w:rsidRDefault="004C7477" w:rsidP="00F238A6">
            <w:pPr>
              <w:jc w:val="center"/>
              <w:rPr>
                <w:color w:val="000000" w:themeColor="text1"/>
                <w:szCs w:val="28"/>
                <w:lang w:val="vi-VN"/>
              </w:rPr>
            </w:pPr>
            <w:r w:rsidRPr="000920C2">
              <w:rPr>
                <w:color w:val="000000" w:themeColor="text1"/>
                <w:szCs w:val="28"/>
                <w:lang w:val="vi-VN"/>
              </w:rPr>
              <w:t>Trường Tiểu học Ngũ Hiệp</w:t>
            </w:r>
          </w:p>
        </w:tc>
        <w:tc>
          <w:tcPr>
            <w:tcW w:w="994" w:type="dxa"/>
            <w:shd w:val="clear" w:color="auto" w:fill="auto"/>
            <w:tcMar>
              <w:top w:w="28" w:type="dxa"/>
              <w:left w:w="108" w:type="dxa"/>
              <w:bottom w:w="28" w:type="dxa"/>
              <w:right w:w="108" w:type="dxa"/>
            </w:tcMar>
          </w:tcPr>
          <w:p w:rsidR="004C7477" w:rsidRPr="000920C2" w:rsidRDefault="004C7477" w:rsidP="00F238A6">
            <w:pPr>
              <w:jc w:val="center"/>
              <w:rPr>
                <w:color w:val="000000" w:themeColor="text1"/>
                <w:szCs w:val="28"/>
                <w:lang w:val="vi-VN"/>
              </w:rPr>
            </w:pPr>
            <w:r w:rsidRPr="000920C2">
              <w:rPr>
                <w:color w:val="000000" w:themeColor="text1"/>
                <w:szCs w:val="28"/>
                <w:lang w:val="vi-VN"/>
              </w:rPr>
              <w:t>Giáo viên - TTCM</w:t>
            </w:r>
          </w:p>
        </w:tc>
        <w:tc>
          <w:tcPr>
            <w:tcW w:w="1279" w:type="dxa"/>
            <w:shd w:val="clear" w:color="auto" w:fill="auto"/>
            <w:tcMar>
              <w:top w:w="28" w:type="dxa"/>
              <w:left w:w="108" w:type="dxa"/>
              <w:bottom w:w="28" w:type="dxa"/>
              <w:right w:w="108" w:type="dxa"/>
            </w:tcMar>
          </w:tcPr>
          <w:p w:rsidR="004C7477" w:rsidRPr="000920C2" w:rsidRDefault="004C7477" w:rsidP="00F238A6">
            <w:pPr>
              <w:jc w:val="center"/>
              <w:rPr>
                <w:color w:val="000000" w:themeColor="text1"/>
                <w:szCs w:val="28"/>
                <w:lang w:val="vi-VN"/>
              </w:rPr>
            </w:pPr>
            <w:r w:rsidRPr="000920C2">
              <w:rPr>
                <w:color w:val="000000" w:themeColor="text1"/>
                <w:szCs w:val="28"/>
                <w:lang w:val="vi-VN"/>
              </w:rPr>
              <w:t>Đại học</w:t>
            </w:r>
          </w:p>
        </w:tc>
        <w:tc>
          <w:tcPr>
            <w:tcW w:w="1992" w:type="dxa"/>
            <w:shd w:val="clear" w:color="auto" w:fill="auto"/>
            <w:tcMar>
              <w:top w:w="28" w:type="dxa"/>
              <w:left w:w="108" w:type="dxa"/>
              <w:bottom w:w="28" w:type="dxa"/>
              <w:right w:w="108" w:type="dxa"/>
            </w:tcMar>
          </w:tcPr>
          <w:p w:rsidR="004C7477" w:rsidRPr="000920C2" w:rsidRDefault="004C7477" w:rsidP="00F238A6">
            <w:pPr>
              <w:jc w:val="center"/>
              <w:rPr>
                <w:color w:val="000000" w:themeColor="text1"/>
                <w:szCs w:val="28"/>
              </w:rPr>
            </w:pPr>
            <w:r w:rsidRPr="000920C2">
              <w:rPr>
                <w:color w:val="000000" w:themeColor="text1"/>
                <w:szCs w:val="28"/>
              </w:rPr>
              <w:t>Áp dụng các biện pháp trong sáng kiến </w:t>
            </w:r>
          </w:p>
        </w:tc>
      </w:tr>
      <w:tr w:rsidR="004C7477" w:rsidRPr="000920C2" w:rsidTr="004C7477">
        <w:trPr>
          <w:trHeight w:val="18"/>
        </w:trPr>
        <w:tc>
          <w:tcPr>
            <w:tcW w:w="589" w:type="dxa"/>
            <w:shd w:val="clear" w:color="auto" w:fill="auto"/>
            <w:tcMar>
              <w:top w:w="28" w:type="dxa"/>
              <w:left w:w="108" w:type="dxa"/>
              <w:bottom w:w="28" w:type="dxa"/>
              <w:right w:w="108" w:type="dxa"/>
            </w:tcMar>
          </w:tcPr>
          <w:p w:rsidR="004C7477" w:rsidRPr="000920C2" w:rsidRDefault="004C7477" w:rsidP="004C7477">
            <w:pPr>
              <w:jc w:val="center"/>
              <w:rPr>
                <w:color w:val="000000" w:themeColor="text1"/>
                <w:szCs w:val="28"/>
                <w:lang w:val="vi-VN"/>
              </w:rPr>
            </w:pPr>
            <w:r w:rsidRPr="000920C2">
              <w:rPr>
                <w:color w:val="000000" w:themeColor="text1"/>
                <w:szCs w:val="28"/>
                <w:lang w:val="vi-VN"/>
              </w:rPr>
              <w:t xml:space="preserve">5. </w:t>
            </w:r>
          </w:p>
        </w:tc>
        <w:tc>
          <w:tcPr>
            <w:tcW w:w="2180" w:type="dxa"/>
            <w:shd w:val="clear" w:color="auto" w:fill="auto"/>
            <w:tcMar>
              <w:top w:w="28" w:type="dxa"/>
              <w:left w:w="108" w:type="dxa"/>
              <w:bottom w:w="28" w:type="dxa"/>
              <w:right w:w="108" w:type="dxa"/>
            </w:tcMar>
          </w:tcPr>
          <w:p w:rsidR="004C7477" w:rsidRPr="000920C2" w:rsidRDefault="004C7477" w:rsidP="004C7477">
            <w:pPr>
              <w:jc w:val="center"/>
              <w:rPr>
                <w:color w:val="000000" w:themeColor="text1"/>
                <w:szCs w:val="28"/>
                <w:lang w:val="vi-VN"/>
              </w:rPr>
            </w:pPr>
            <w:r w:rsidRPr="000920C2">
              <w:rPr>
                <w:color w:val="000000" w:themeColor="text1"/>
                <w:szCs w:val="28"/>
                <w:lang w:val="vi-VN"/>
              </w:rPr>
              <w:t>Bùi Lan Anh</w:t>
            </w:r>
          </w:p>
        </w:tc>
        <w:tc>
          <w:tcPr>
            <w:tcW w:w="901" w:type="dxa"/>
            <w:shd w:val="clear" w:color="auto" w:fill="auto"/>
            <w:tcMar>
              <w:top w:w="28" w:type="dxa"/>
              <w:left w:w="108" w:type="dxa"/>
              <w:bottom w:w="28" w:type="dxa"/>
              <w:right w:w="108" w:type="dxa"/>
            </w:tcMar>
          </w:tcPr>
          <w:p w:rsidR="004C7477" w:rsidRPr="000920C2" w:rsidRDefault="004C7477" w:rsidP="004C7477">
            <w:pPr>
              <w:jc w:val="center"/>
              <w:rPr>
                <w:color w:val="000000" w:themeColor="text1"/>
                <w:szCs w:val="28"/>
                <w:lang w:val="vi-VN"/>
              </w:rPr>
            </w:pPr>
            <w:r w:rsidRPr="000920C2">
              <w:rPr>
                <w:color w:val="000000" w:themeColor="text1"/>
                <w:szCs w:val="28"/>
                <w:lang w:val="vi-VN"/>
              </w:rPr>
              <w:t>1992</w:t>
            </w:r>
          </w:p>
        </w:tc>
        <w:tc>
          <w:tcPr>
            <w:tcW w:w="1667" w:type="dxa"/>
            <w:shd w:val="clear" w:color="auto" w:fill="auto"/>
            <w:tcMar>
              <w:top w:w="28" w:type="dxa"/>
              <w:left w:w="108" w:type="dxa"/>
              <w:bottom w:w="28" w:type="dxa"/>
              <w:right w:w="108" w:type="dxa"/>
            </w:tcMar>
          </w:tcPr>
          <w:p w:rsidR="004C7477" w:rsidRPr="000920C2" w:rsidRDefault="004C7477" w:rsidP="004C7477">
            <w:pPr>
              <w:jc w:val="center"/>
              <w:rPr>
                <w:color w:val="000000" w:themeColor="text1"/>
                <w:szCs w:val="28"/>
                <w:lang w:val="vi-VN"/>
              </w:rPr>
            </w:pPr>
            <w:r w:rsidRPr="000920C2">
              <w:rPr>
                <w:color w:val="000000" w:themeColor="text1"/>
                <w:szCs w:val="28"/>
                <w:lang w:val="vi-VN"/>
              </w:rPr>
              <w:t>Trường Tiểu học Ngô Sĩ Kiện</w:t>
            </w:r>
          </w:p>
        </w:tc>
        <w:tc>
          <w:tcPr>
            <w:tcW w:w="994" w:type="dxa"/>
            <w:shd w:val="clear" w:color="auto" w:fill="auto"/>
            <w:tcMar>
              <w:top w:w="28" w:type="dxa"/>
              <w:left w:w="108" w:type="dxa"/>
              <w:bottom w:w="28" w:type="dxa"/>
              <w:right w:w="108" w:type="dxa"/>
            </w:tcMar>
          </w:tcPr>
          <w:p w:rsidR="004C7477" w:rsidRPr="000920C2" w:rsidRDefault="004C7477" w:rsidP="004C7477">
            <w:pPr>
              <w:jc w:val="center"/>
              <w:rPr>
                <w:color w:val="000000" w:themeColor="text1"/>
                <w:szCs w:val="28"/>
                <w:lang w:val="vi-VN"/>
              </w:rPr>
            </w:pPr>
            <w:r w:rsidRPr="000920C2">
              <w:rPr>
                <w:color w:val="000000" w:themeColor="text1"/>
                <w:szCs w:val="28"/>
                <w:lang w:val="vi-VN"/>
              </w:rPr>
              <w:t xml:space="preserve">Giáo viên </w:t>
            </w:r>
          </w:p>
        </w:tc>
        <w:tc>
          <w:tcPr>
            <w:tcW w:w="1279" w:type="dxa"/>
            <w:shd w:val="clear" w:color="auto" w:fill="auto"/>
            <w:tcMar>
              <w:top w:w="28" w:type="dxa"/>
              <w:left w:w="108" w:type="dxa"/>
              <w:bottom w:w="28" w:type="dxa"/>
              <w:right w:w="108" w:type="dxa"/>
            </w:tcMar>
          </w:tcPr>
          <w:p w:rsidR="004C7477" w:rsidRPr="000920C2" w:rsidRDefault="004C7477" w:rsidP="004C7477">
            <w:pPr>
              <w:jc w:val="center"/>
              <w:rPr>
                <w:color w:val="000000" w:themeColor="text1"/>
                <w:szCs w:val="28"/>
                <w:lang w:val="vi-VN"/>
              </w:rPr>
            </w:pPr>
            <w:r w:rsidRPr="000920C2">
              <w:rPr>
                <w:color w:val="000000" w:themeColor="text1"/>
                <w:szCs w:val="28"/>
                <w:lang w:val="vi-VN"/>
              </w:rPr>
              <w:t>Đại học</w:t>
            </w:r>
          </w:p>
        </w:tc>
        <w:tc>
          <w:tcPr>
            <w:tcW w:w="1992" w:type="dxa"/>
            <w:shd w:val="clear" w:color="auto" w:fill="auto"/>
            <w:tcMar>
              <w:top w:w="28" w:type="dxa"/>
              <w:left w:w="108" w:type="dxa"/>
              <w:bottom w:w="28" w:type="dxa"/>
              <w:right w:w="108" w:type="dxa"/>
            </w:tcMar>
          </w:tcPr>
          <w:p w:rsidR="004C7477" w:rsidRPr="000920C2" w:rsidRDefault="004C7477" w:rsidP="004C7477">
            <w:pPr>
              <w:jc w:val="center"/>
              <w:rPr>
                <w:color w:val="000000" w:themeColor="text1"/>
                <w:szCs w:val="28"/>
              </w:rPr>
            </w:pPr>
            <w:r w:rsidRPr="000920C2">
              <w:rPr>
                <w:color w:val="000000" w:themeColor="text1"/>
                <w:szCs w:val="28"/>
              </w:rPr>
              <w:t>Áp dụng các biện pháp trong sáng kiến </w:t>
            </w:r>
          </w:p>
        </w:tc>
      </w:tr>
    </w:tbl>
    <w:p w:rsidR="00AB772D" w:rsidRPr="000920C2" w:rsidRDefault="00AB772D" w:rsidP="00AB772D">
      <w:pPr>
        <w:autoSpaceDE w:val="0"/>
        <w:autoSpaceDN w:val="0"/>
        <w:adjustRightInd w:val="0"/>
        <w:spacing w:before="120" w:after="0" w:line="276" w:lineRule="auto"/>
        <w:jc w:val="both"/>
        <w:rPr>
          <w:rFonts w:eastAsia="Times New Roman" w:cs="Times New Roman"/>
          <w:szCs w:val="28"/>
        </w:rPr>
      </w:pPr>
      <w:r w:rsidRPr="000920C2">
        <w:rPr>
          <w:rFonts w:eastAsia="Times New Roman" w:cs="Times New Roman"/>
          <w:szCs w:val="28"/>
        </w:rPr>
        <w:t>(2) Kết quả của sáng kiến:</w:t>
      </w:r>
    </w:p>
    <w:p w:rsidR="00F238A6" w:rsidRPr="00AE5046" w:rsidRDefault="00F238A6" w:rsidP="00F238A6">
      <w:pPr>
        <w:shd w:val="clear" w:color="auto" w:fill="FFFFFF"/>
        <w:jc w:val="both"/>
        <w:rPr>
          <w:color w:val="000000" w:themeColor="text1"/>
          <w:spacing w:val="-4"/>
          <w:szCs w:val="28"/>
        </w:rPr>
      </w:pPr>
      <w:r w:rsidRPr="000920C2">
        <w:rPr>
          <w:color w:val="000000" w:themeColor="text1"/>
          <w:szCs w:val="28"/>
        </w:rPr>
        <w:t xml:space="preserve">+ Trong quá trình học sinh rèn luyện kĩ năng đọc, học sinh tập trung vào các biện </w:t>
      </w:r>
      <w:r w:rsidRPr="00AE5046">
        <w:rPr>
          <w:color w:val="000000" w:themeColor="text1"/>
          <w:spacing w:val="-4"/>
          <w:szCs w:val="28"/>
        </w:rPr>
        <w:t>pháp mà giáo viên hướng dẫn có thể vừa luyện tập thực hành tốt cả ở lớp và ở nhà.</w:t>
      </w:r>
    </w:p>
    <w:p w:rsidR="00F238A6" w:rsidRPr="000920C2" w:rsidRDefault="00F238A6" w:rsidP="00F238A6">
      <w:pPr>
        <w:spacing w:line="288" w:lineRule="auto"/>
        <w:jc w:val="both"/>
        <w:rPr>
          <w:color w:val="000000" w:themeColor="text1"/>
          <w:szCs w:val="28"/>
        </w:rPr>
      </w:pPr>
      <w:r w:rsidRPr="000920C2">
        <w:rPr>
          <w:color w:val="000000" w:themeColor="text1"/>
          <w:szCs w:val="28"/>
        </w:rPr>
        <w:t>+ Khi áp dụng các biện pháp nêu trong sáng kiến: vận dụng các phương pháp dạy học mới, kết hợp với các hình thức tổ chức dạy học phù hợp</w:t>
      </w:r>
      <w:r w:rsidRPr="000920C2">
        <w:rPr>
          <w:b/>
          <w:color w:val="000000" w:themeColor="text1"/>
          <w:szCs w:val="28"/>
        </w:rPr>
        <w:t>,</w:t>
      </w:r>
      <w:r w:rsidRPr="000920C2">
        <w:rPr>
          <w:color w:val="000000" w:themeColor="text1"/>
          <w:szCs w:val="28"/>
        </w:rPr>
        <w:t xml:space="preserve"> các đồ dùng, thiết bị dạy học hiện đại và vận dụng một số</w:t>
      </w:r>
      <w:bookmarkStart w:id="0" w:name="_GoBack"/>
      <w:bookmarkEnd w:id="0"/>
      <w:r w:rsidRPr="000920C2">
        <w:rPr>
          <w:color w:val="000000" w:themeColor="text1"/>
          <w:szCs w:val="28"/>
        </w:rPr>
        <w:t xml:space="preserve"> biện pháp nâng cao chất lượng dạy học Tiếng Việt đọc cho học sinh lớp 2 như đã trình bày trong đề tài, tôi nhận thấy kết quả mỗi giờ học Tiếng Việt đọc cao hơn, hiệu quả hơn, học sinh của tôi có kĩ năng đọc ngày càng tiến bộ, biết cách  tìm hiểu bài học, nắm vững nội dung bài học và biết vận dụng vào thực tế cuộc sống tương đối tốt. Các em có hứng thú trong học tập, tích cực tham gia vào các hoạt động học hơn. Các em tự tin khi diễn đạt, trình bày ý kiến cá nhân của mình, giúp các em thêm mạnh </w:t>
      </w:r>
      <w:proofErr w:type="gramStart"/>
      <w:r w:rsidRPr="000920C2">
        <w:rPr>
          <w:color w:val="000000" w:themeColor="text1"/>
          <w:szCs w:val="28"/>
        </w:rPr>
        <w:t>dạn,  phát</w:t>
      </w:r>
      <w:proofErr w:type="gramEnd"/>
      <w:r w:rsidRPr="000920C2">
        <w:rPr>
          <w:color w:val="000000" w:themeColor="text1"/>
          <w:szCs w:val="28"/>
        </w:rPr>
        <w:t xml:space="preserve"> triển kĩ năng giao tiếp, kĩ năng hợp tác, kĩ năng đánh giá… bước đầu  hình thành những kĩ năng cơ bản của một con người phát triển toàn diện.</w:t>
      </w:r>
    </w:p>
    <w:p w:rsidR="008C6521" w:rsidRPr="000920C2" w:rsidRDefault="008C6521" w:rsidP="008C6521">
      <w:pPr>
        <w:spacing w:after="0" w:line="288" w:lineRule="auto"/>
        <w:jc w:val="both"/>
        <w:rPr>
          <w:szCs w:val="28"/>
        </w:rPr>
      </w:pPr>
      <w:r w:rsidRPr="000920C2">
        <w:rPr>
          <w:szCs w:val="28"/>
        </w:rPr>
        <w:t>Đến giữa học kì II, học sinh lớp tôi có sự tiến bộ về môn Tiếng Việt, cụ thể:</w:t>
      </w:r>
    </w:p>
    <w:tbl>
      <w:tblPr>
        <w:tblStyle w:val="TableGrid"/>
        <w:tblW w:w="9201" w:type="dxa"/>
        <w:tblLook w:val="04A0" w:firstRow="1" w:lastRow="0" w:firstColumn="1" w:lastColumn="0" w:noHBand="0" w:noVBand="1"/>
      </w:tblPr>
      <w:tblGrid>
        <w:gridCol w:w="1210"/>
        <w:gridCol w:w="1374"/>
        <w:gridCol w:w="1190"/>
        <w:gridCol w:w="1021"/>
        <w:gridCol w:w="1179"/>
        <w:gridCol w:w="1016"/>
        <w:gridCol w:w="1131"/>
        <w:gridCol w:w="1080"/>
      </w:tblGrid>
      <w:tr w:rsidR="008C6521" w:rsidRPr="000920C2" w:rsidTr="008C5434">
        <w:trPr>
          <w:trHeight w:val="2531"/>
        </w:trPr>
        <w:tc>
          <w:tcPr>
            <w:tcW w:w="1210" w:type="dxa"/>
            <w:vMerge w:val="restart"/>
            <w:vAlign w:val="center"/>
          </w:tcPr>
          <w:p w:rsidR="008C6521" w:rsidRPr="000920C2" w:rsidRDefault="008C6521" w:rsidP="008C5434">
            <w:pPr>
              <w:spacing w:line="288" w:lineRule="auto"/>
              <w:jc w:val="center"/>
              <w:rPr>
                <w:b/>
                <w:sz w:val="28"/>
                <w:szCs w:val="28"/>
              </w:rPr>
            </w:pPr>
            <w:r w:rsidRPr="000920C2">
              <w:rPr>
                <w:b/>
                <w:sz w:val="28"/>
                <w:szCs w:val="28"/>
              </w:rPr>
              <w:t>TSHS được đánh giá</w:t>
            </w:r>
          </w:p>
        </w:tc>
        <w:tc>
          <w:tcPr>
            <w:tcW w:w="1374" w:type="dxa"/>
            <w:vMerge w:val="restart"/>
            <w:vAlign w:val="center"/>
          </w:tcPr>
          <w:p w:rsidR="008C6521" w:rsidRPr="000920C2" w:rsidRDefault="008C6521" w:rsidP="008C5434">
            <w:pPr>
              <w:spacing w:line="288" w:lineRule="auto"/>
              <w:jc w:val="center"/>
              <w:rPr>
                <w:b/>
                <w:sz w:val="28"/>
                <w:szCs w:val="28"/>
              </w:rPr>
            </w:pPr>
            <w:r w:rsidRPr="000920C2">
              <w:rPr>
                <w:b/>
                <w:sz w:val="28"/>
                <w:szCs w:val="28"/>
              </w:rPr>
              <w:t>Kết quả môn Tiếng Việt</w:t>
            </w:r>
          </w:p>
        </w:tc>
        <w:tc>
          <w:tcPr>
            <w:tcW w:w="2211" w:type="dxa"/>
            <w:gridSpan w:val="2"/>
            <w:vAlign w:val="center"/>
          </w:tcPr>
          <w:p w:rsidR="008C6521" w:rsidRPr="000920C2" w:rsidRDefault="008C6521" w:rsidP="008C5434">
            <w:pPr>
              <w:spacing w:line="288" w:lineRule="auto"/>
              <w:jc w:val="center"/>
              <w:rPr>
                <w:b/>
                <w:sz w:val="28"/>
                <w:szCs w:val="28"/>
              </w:rPr>
            </w:pPr>
            <w:r w:rsidRPr="000920C2">
              <w:rPr>
                <w:b/>
                <w:sz w:val="28"/>
                <w:szCs w:val="28"/>
              </w:rPr>
              <w:t>Giữa HK I</w:t>
            </w:r>
          </w:p>
        </w:tc>
        <w:tc>
          <w:tcPr>
            <w:tcW w:w="2195" w:type="dxa"/>
            <w:gridSpan w:val="2"/>
            <w:vAlign w:val="center"/>
          </w:tcPr>
          <w:p w:rsidR="008C6521" w:rsidRPr="000920C2" w:rsidRDefault="008C6521" w:rsidP="008C5434">
            <w:pPr>
              <w:spacing w:line="288" w:lineRule="auto"/>
              <w:jc w:val="center"/>
              <w:rPr>
                <w:b/>
                <w:sz w:val="28"/>
                <w:szCs w:val="28"/>
              </w:rPr>
            </w:pPr>
            <w:r w:rsidRPr="000920C2">
              <w:rPr>
                <w:b/>
                <w:sz w:val="28"/>
                <w:szCs w:val="28"/>
              </w:rPr>
              <w:t>Cuối HKI</w:t>
            </w:r>
          </w:p>
        </w:tc>
        <w:tc>
          <w:tcPr>
            <w:tcW w:w="2211" w:type="dxa"/>
            <w:gridSpan w:val="2"/>
            <w:vAlign w:val="center"/>
          </w:tcPr>
          <w:p w:rsidR="008C6521" w:rsidRPr="000920C2" w:rsidRDefault="008C6521" w:rsidP="008C5434">
            <w:pPr>
              <w:spacing w:line="288" w:lineRule="auto"/>
              <w:jc w:val="center"/>
              <w:rPr>
                <w:b/>
                <w:sz w:val="28"/>
                <w:szCs w:val="28"/>
              </w:rPr>
            </w:pPr>
            <w:r w:rsidRPr="000920C2">
              <w:rPr>
                <w:b/>
                <w:sz w:val="28"/>
                <w:szCs w:val="28"/>
              </w:rPr>
              <w:t>Giữa HK II</w:t>
            </w:r>
          </w:p>
        </w:tc>
      </w:tr>
      <w:tr w:rsidR="008C6521" w:rsidRPr="000920C2" w:rsidTr="008C5434">
        <w:trPr>
          <w:trHeight w:val="497"/>
        </w:trPr>
        <w:tc>
          <w:tcPr>
            <w:tcW w:w="1210" w:type="dxa"/>
            <w:vMerge/>
            <w:vAlign w:val="center"/>
          </w:tcPr>
          <w:p w:rsidR="008C6521" w:rsidRPr="000920C2" w:rsidRDefault="008C6521" w:rsidP="008C5434">
            <w:pPr>
              <w:spacing w:line="288" w:lineRule="auto"/>
              <w:jc w:val="center"/>
              <w:rPr>
                <w:b/>
                <w:sz w:val="28"/>
                <w:szCs w:val="28"/>
              </w:rPr>
            </w:pPr>
          </w:p>
        </w:tc>
        <w:tc>
          <w:tcPr>
            <w:tcW w:w="1374" w:type="dxa"/>
            <w:vMerge/>
          </w:tcPr>
          <w:p w:rsidR="008C6521" w:rsidRPr="000920C2" w:rsidRDefault="008C6521" w:rsidP="008C5434">
            <w:pPr>
              <w:spacing w:line="288" w:lineRule="auto"/>
              <w:jc w:val="center"/>
              <w:rPr>
                <w:b/>
                <w:sz w:val="28"/>
                <w:szCs w:val="28"/>
              </w:rPr>
            </w:pPr>
          </w:p>
        </w:tc>
        <w:tc>
          <w:tcPr>
            <w:tcW w:w="1190" w:type="dxa"/>
          </w:tcPr>
          <w:p w:rsidR="008C6521" w:rsidRPr="000920C2" w:rsidRDefault="008C6521" w:rsidP="008C5434">
            <w:pPr>
              <w:spacing w:line="288" w:lineRule="auto"/>
              <w:jc w:val="center"/>
              <w:rPr>
                <w:b/>
                <w:sz w:val="28"/>
                <w:szCs w:val="28"/>
              </w:rPr>
            </w:pPr>
            <w:r w:rsidRPr="000920C2">
              <w:rPr>
                <w:b/>
                <w:sz w:val="28"/>
                <w:szCs w:val="28"/>
              </w:rPr>
              <w:t>SL</w:t>
            </w:r>
          </w:p>
        </w:tc>
        <w:tc>
          <w:tcPr>
            <w:tcW w:w="1020" w:type="dxa"/>
          </w:tcPr>
          <w:p w:rsidR="008C6521" w:rsidRPr="000920C2" w:rsidRDefault="008C6521" w:rsidP="008C5434">
            <w:pPr>
              <w:spacing w:line="288" w:lineRule="auto"/>
              <w:jc w:val="center"/>
              <w:rPr>
                <w:b/>
                <w:sz w:val="28"/>
                <w:szCs w:val="28"/>
              </w:rPr>
            </w:pPr>
            <w:r w:rsidRPr="000920C2">
              <w:rPr>
                <w:b/>
                <w:sz w:val="28"/>
                <w:szCs w:val="28"/>
              </w:rPr>
              <w:t>TL</w:t>
            </w:r>
          </w:p>
        </w:tc>
        <w:tc>
          <w:tcPr>
            <w:tcW w:w="1179" w:type="dxa"/>
          </w:tcPr>
          <w:p w:rsidR="008C6521" w:rsidRPr="000920C2" w:rsidRDefault="008C6521" w:rsidP="008C5434">
            <w:pPr>
              <w:spacing w:line="288" w:lineRule="auto"/>
              <w:jc w:val="center"/>
              <w:rPr>
                <w:b/>
                <w:sz w:val="28"/>
                <w:szCs w:val="28"/>
              </w:rPr>
            </w:pPr>
            <w:r w:rsidRPr="000920C2">
              <w:rPr>
                <w:b/>
                <w:sz w:val="28"/>
                <w:szCs w:val="28"/>
              </w:rPr>
              <w:t>SL</w:t>
            </w:r>
          </w:p>
        </w:tc>
        <w:tc>
          <w:tcPr>
            <w:tcW w:w="1015" w:type="dxa"/>
          </w:tcPr>
          <w:p w:rsidR="008C6521" w:rsidRPr="000920C2" w:rsidRDefault="008C6521" w:rsidP="008C5434">
            <w:pPr>
              <w:spacing w:line="288" w:lineRule="auto"/>
              <w:jc w:val="center"/>
              <w:rPr>
                <w:b/>
                <w:sz w:val="28"/>
                <w:szCs w:val="28"/>
              </w:rPr>
            </w:pPr>
            <w:r w:rsidRPr="000920C2">
              <w:rPr>
                <w:b/>
                <w:sz w:val="28"/>
                <w:szCs w:val="28"/>
              </w:rPr>
              <w:t>TL</w:t>
            </w:r>
          </w:p>
        </w:tc>
        <w:tc>
          <w:tcPr>
            <w:tcW w:w="1131" w:type="dxa"/>
          </w:tcPr>
          <w:p w:rsidR="008C6521" w:rsidRPr="000920C2" w:rsidRDefault="008C6521" w:rsidP="008C5434">
            <w:pPr>
              <w:spacing w:line="288" w:lineRule="auto"/>
              <w:jc w:val="center"/>
              <w:rPr>
                <w:b/>
                <w:sz w:val="28"/>
                <w:szCs w:val="28"/>
              </w:rPr>
            </w:pPr>
            <w:r w:rsidRPr="000920C2">
              <w:rPr>
                <w:b/>
                <w:sz w:val="28"/>
                <w:szCs w:val="28"/>
              </w:rPr>
              <w:t>SL</w:t>
            </w:r>
          </w:p>
        </w:tc>
        <w:tc>
          <w:tcPr>
            <w:tcW w:w="1080" w:type="dxa"/>
          </w:tcPr>
          <w:p w:rsidR="008C6521" w:rsidRPr="000920C2" w:rsidRDefault="008C6521" w:rsidP="008C5434">
            <w:pPr>
              <w:spacing w:line="288" w:lineRule="auto"/>
              <w:jc w:val="center"/>
              <w:rPr>
                <w:b/>
                <w:sz w:val="28"/>
                <w:szCs w:val="28"/>
              </w:rPr>
            </w:pPr>
            <w:r w:rsidRPr="000920C2">
              <w:rPr>
                <w:b/>
                <w:sz w:val="28"/>
                <w:szCs w:val="28"/>
              </w:rPr>
              <w:t>TL</w:t>
            </w:r>
          </w:p>
        </w:tc>
      </w:tr>
      <w:tr w:rsidR="008C6521" w:rsidRPr="000920C2" w:rsidTr="008C5434">
        <w:trPr>
          <w:trHeight w:val="497"/>
        </w:trPr>
        <w:tc>
          <w:tcPr>
            <w:tcW w:w="1210" w:type="dxa"/>
            <w:vMerge w:val="restart"/>
            <w:vAlign w:val="center"/>
          </w:tcPr>
          <w:p w:rsidR="008C6521" w:rsidRPr="000920C2" w:rsidRDefault="008C6521" w:rsidP="008C5434">
            <w:pPr>
              <w:spacing w:line="288" w:lineRule="auto"/>
              <w:jc w:val="center"/>
              <w:rPr>
                <w:b/>
                <w:sz w:val="28"/>
                <w:szCs w:val="28"/>
              </w:rPr>
            </w:pPr>
            <w:r w:rsidRPr="000920C2">
              <w:rPr>
                <w:b/>
                <w:sz w:val="28"/>
                <w:szCs w:val="28"/>
              </w:rPr>
              <w:t>48</w:t>
            </w:r>
          </w:p>
        </w:tc>
        <w:tc>
          <w:tcPr>
            <w:tcW w:w="1374" w:type="dxa"/>
          </w:tcPr>
          <w:p w:rsidR="008C6521" w:rsidRPr="000920C2" w:rsidRDefault="008C6521" w:rsidP="008C5434">
            <w:pPr>
              <w:spacing w:line="288" w:lineRule="auto"/>
              <w:jc w:val="center"/>
              <w:rPr>
                <w:b/>
                <w:sz w:val="28"/>
                <w:szCs w:val="28"/>
              </w:rPr>
            </w:pPr>
            <w:r w:rsidRPr="000920C2">
              <w:rPr>
                <w:b/>
                <w:sz w:val="28"/>
                <w:szCs w:val="28"/>
              </w:rPr>
              <w:t>HTT</w:t>
            </w:r>
          </w:p>
        </w:tc>
        <w:tc>
          <w:tcPr>
            <w:tcW w:w="1190" w:type="dxa"/>
          </w:tcPr>
          <w:p w:rsidR="008C6521" w:rsidRPr="000920C2" w:rsidRDefault="008C6521" w:rsidP="008C5434">
            <w:pPr>
              <w:spacing w:line="288" w:lineRule="auto"/>
              <w:jc w:val="center"/>
              <w:rPr>
                <w:sz w:val="28"/>
                <w:szCs w:val="28"/>
              </w:rPr>
            </w:pPr>
            <w:r w:rsidRPr="000920C2">
              <w:rPr>
                <w:sz w:val="28"/>
                <w:szCs w:val="28"/>
              </w:rPr>
              <w:t>31</w:t>
            </w:r>
          </w:p>
        </w:tc>
        <w:tc>
          <w:tcPr>
            <w:tcW w:w="1020" w:type="dxa"/>
          </w:tcPr>
          <w:p w:rsidR="008C6521" w:rsidRPr="000920C2" w:rsidRDefault="008C6521" w:rsidP="008C5434">
            <w:pPr>
              <w:spacing w:line="288" w:lineRule="auto"/>
              <w:jc w:val="center"/>
              <w:rPr>
                <w:sz w:val="28"/>
                <w:szCs w:val="28"/>
              </w:rPr>
            </w:pPr>
            <w:r w:rsidRPr="000920C2">
              <w:rPr>
                <w:sz w:val="28"/>
                <w:szCs w:val="28"/>
              </w:rPr>
              <w:t>64,5</w:t>
            </w:r>
          </w:p>
        </w:tc>
        <w:tc>
          <w:tcPr>
            <w:tcW w:w="1179" w:type="dxa"/>
          </w:tcPr>
          <w:p w:rsidR="008C6521" w:rsidRPr="000920C2" w:rsidRDefault="008C6521" w:rsidP="008C5434">
            <w:pPr>
              <w:spacing w:line="288" w:lineRule="auto"/>
              <w:jc w:val="center"/>
              <w:rPr>
                <w:sz w:val="28"/>
                <w:szCs w:val="28"/>
              </w:rPr>
            </w:pPr>
            <w:r w:rsidRPr="000920C2">
              <w:rPr>
                <w:sz w:val="28"/>
                <w:szCs w:val="28"/>
              </w:rPr>
              <w:t>34</w:t>
            </w:r>
          </w:p>
        </w:tc>
        <w:tc>
          <w:tcPr>
            <w:tcW w:w="1015" w:type="dxa"/>
          </w:tcPr>
          <w:p w:rsidR="008C6521" w:rsidRPr="000920C2" w:rsidRDefault="008C6521" w:rsidP="008C5434">
            <w:pPr>
              <w:spacing w:line="288" w:lineRule="auto"/>
              <w:jc w:val="center"/>
              <w:rPr>
                <w:sz w:val="28"/>
                <w:szCs w:val="28"/>
              </w:rPr>
            </w:pPr>
            <w:r w:rsidRPr="000920C2">
              <w:rPr>
                <w:sz w:val="28"/>
                <w:szCs w:val="28"/>
              </w:rPr>
              <w:t>70,8</w:t>
            </w:r>
          </w:p>
        </w:tc>
        <w:tc>
          <w:tcPr>
            <w:tcW w:w="1131" w:type="dxa"/>
          </w:tcPr>
          <w:p w:rsidR="008C6521" w:rsidRPr="000920C2" w:rsidRDefault="008C6521" w:rsidP="008C5434">
            <w:pPr>
              <w:spacing w:line="288" w:lineRule="auto"/>
              <w:jc w:val="center"/>
              <w:rPr>
                <w:sz w:val="28"/>
                <w:szCs w:val="28"/>
              </w:rPr>
            </w:pPr>
            <w:r w:rsidRPr="000920C2">
              <w:rPr>
                <w:sz w:val="28"/>
                <w:szCs w:val="28"/>
              </w:rPr>
              <w:t>35</w:t>
            </w:r>
          </w:p>
        </w:tc>
        <w:tc>
          <w:tcPr>
            <w:tcW w:w="1080" w:type="dxa"/>
          </w:tcPr>
          <w:p w:rsidR="008C6521" w:rsidRPr="000920C2" w:rsidRDefault="008C6521" w:rsidP="008C5434">
            <w:pPr>
              <w:spacing w:line="288" w:lineRule="auto"/>
              <w:jc w:val="center"/>
              <w:rPr>
                <w:sz w:val="28"/>
                <w:szCs w:val="28"/>
              </w:rPr>
            </w:pPr>
            <w:r w:rsidRPr="000920C2">
              <w:rPr>
                <w:sz w:val="28"/>
                <w:szCs w:val="28"/>
              </w:rPr>
              <w:t>72,9</w:t>
            </w:r>
          </w:p>
        </w:tc>
      </w:tr>
      <w:tr w:rsidR="008C6521" w:rsidRPr="000920C2" w:rsidTr="008C5434">
        <w:trPr>
          <w:trHeight w:val="497"/>
        </w:trPr>
        <w:tc>
          <w:tcPr>
            <w:tcW w:w="1210" w:type="dxa"/>
            <w:vMerge/>
          </w:tcPr>
          <w:p w:rsidR="008C6521" w:rsidRPr="000920C2" w:rsidRDefault="008C6521" w:rsidP="008C5434">
            <w:pPr>
              <w:spacing w:line="288" w:lineRule="auto"/>
              <w:jc w:val="center"/>
              <w:rPr>
                <w:b/>
                <w:sz w:val="28"/>
                <w:szCs w:val="28"/>
              </w:rPr>
            </w:pPr>
          </w:p>
        </w:tc>
        <w:tc>
          <w:tcPr>
            <w:tcW w:w="1374" w:type="dxa"/>
          </w:tcPr>
          <w:p w:rsidR="008C6521" w:rsidRPr="000920C2" w:rsidRDefault="008C6521" w:rsidP="008C5434">
            <w:pPr>
              <w:spacing w:line="288" w:lineRule="auto"/>
              <w:jc w:val="center"/>
              <w:rPr>
                <w:b/>
                <w:sz w:val="28"/>
                <w:szCs w:val="28"/>
              </w:rPr>
            </w:pPr>
            <w:r w:rsidRPr="000920C2">
              <w:rPr>
                <w:b/>
                <w:sz w:val="28"/>
                <w:szCs w:val="28"/>
              </w:rPr>
              <w:t>HT</w:t>
            </w:r>
          </w:p>
        </w:tc>
        <w:tc>
          <w:tcPr>
            <w:tcW w:w="1190" w:type="dxa"/>
          </w:tcPr>
          <w:p w:rsidR="008C6521" w:rsidRPr="000920C2" w:rsidRDefault="008C6521" w:rsidP="008C5434">
            <w:pPr>
              <w:spacing w:line="288" w:lineRule="auto"/>
              <w:jc w:val="center"/>
              <w:rPr>
                <w:sz w:val="28"/>
                <w:szCs w:val="28"/>
              </w:rPr>
            </w:pPr>
            <w:r w:rsidRPr="000920C2">
              <w:rPr>
                <w:sz w:val="28"/>
                <w:szCs w:val="28"/>
              </w:rPr>
              <w:t>17</w:t>
            </w:r>
          </w:p>
        </w:tc>
        <w:tc>
          <w:tcPr>
            <w:tcW w:w="1020" w:type="dxa"/>
          </w:tcPr>
          <w:p w:rsidR="008C6521" w:rsidRPr="000920C2" w:rsidRDefault="008C6521" w:rsidP="008C5434">
            <w:pPr>
              <w:spacing w:line="288" w:lineRule="auto"/>
              <w:jc w:val="center"/>
              <w:rPr>
                <w:sz w:val="28"/>
                <w:szCs w:val="28"/>
              </w:rPr>
            </w:pPr>
            <w:r w:rsidRPr="000920C2">
              <w:rPr>
                <w:sz w:val="28"/>
                <w:szCs w:val="28"/>
              </w:rPr>
              <w:t>35,5</w:t>
            </w:r>
          </w:p>
        </w:tc>
        <w:tc>
          <w:tcPr>
            <w:tcW w:w="1179" w:type="dxa"/>
          </w:tcPr>
          <w:p w:rsidR="008C6521" w:rsidRPr="000920C2" w:rsidRDefault="008C6521" w:rsidP="008C5434">
            <w:pPr>
              <w:spacing w:line="288" w:lineRule="auto"/>
              <w:jc w:val="center"/>
              <w:rPr>
                <w:sz w:val="28"/>
                <w:szCs w:val="28"/>
              </w:rPr>
            </w:pPr>
            <w:r w:rsidRPr="000920C2">
              <w:rPr>
                <w:sz w:val="28"/>
                <w:szCs w:val="28"/>
              </w:rPr>
              <w:t>14</w:t>
            </w:r>
          </w:p>
        </w:tc>
        <w:tc>
          <w:tcPr>
            <w:tcW w:w="1015" w:type="dxa"/>
          </w:tcPr>
          <w:p w:rsidR="008C6521" w:rsidRPr="000920C2" w:rsidRDefault="008C6521" w:rsidP="008C5434">
            <w:pPr>
              <w:spacing w:line="288" w:lineRule="auto"/>
              <w:jc w:val="center"/>
              <w:rPr>
                <w:sz w:val="28"/>
                <w:szCs w:val="28"/>
              </w:rPr>
            </w:pPr>
            <w:r w:rsidRPr="000920C2">
              <w:rPr>
                <w:sz w:val="28"/>
                <w:szCs w:val="28"/>
              </w:rPr>
              <w:t>29,2</w:t>
            </w:r>
          </w:p>
        </w:tc>
        <w:tc>
          <w:tcPr>
            <w:tcW w:w="1131" w:type="dxa"/>
          </w:tcPr>
          <w:p w:rsidR="008C6521" w:rsidRPr="000920C2" w:rsidRDefault="008C6521" w:rsidP="008C5434">
            <w:pPr>
              <w:spacing w:line="288" w:lineRule="auto"/>
              <w:jc w:val="center"/>
              <w:rPr>
                <w:sz w:val="28"/>
                <w:szCs w:val="28"/>
              </w:rPr>
            </w:pPr>
            <w:r w:rsidRPr="000920C2">
              <w:rPr>
                <w:sz w:val="28"/>
                <w:szCs w:val="28"/>
              </w:rPr>
              <w:t>13</w:t>
            </w:r>
          </w:p>
        </w:tc>
        <w:tc>
          <w:tcPr>
            <w:tcW w:w="1080" w:type="dxa"/>
          </w:tcPr>
          <w:p w:rsidR="008C6521" w:rsidRPr="000920C2" w:rsidRDefault="008C6521" w:rsidP="008C5434">
            <w:pPr>
              <w:spacing w:line="288" w:lineRule="auto"/>
              <w:jc w:val="center"/>
              <w:rPr>
                <w:sz w:val="28"/>
                <w:szCs w:val="28"/>
              </w:rPr>
            </w:pPr>
            <w:r w:rsidRPr="000920C2">
              <w:rPr>
                <w:sz w:val="28"/>
                <w:szCs w:val="28"/>
              </w:rPr>
              <w:t>27,1</w:t>
            </w:r>
          </w:p>
        </w:tc>
      </w:tr>
      <w:tr w:rsidR="008C6521" w:rsidRPr="000920C2" w:rsidTr="008C5434">
        <w:trPr>
          <w:trHeight w:val="497"/>
        </w:trPr>
        <w:tc>
          <w:tcPr>
            <w:tcW w:w="1210" w:type="dxa"/>
            <w:vMerge/>
          </w:tcPr>
          <w:p w:rsidR="008C6521" w:rsidRPr="000920C2" w:rsidRDefault="008C6521" w:rsidP="008C5434">
            <w:pPr>
              <w:spacing w:line="288" w:lineRule="auto"/>
              <w:jc w:val="center"/>
              <w:rPr>
                <w:b/>
                <w:sz w:val="28"/>
                <w:szCs w:val="28"/>
              </w:rPr>
            </w:pPr>
          </w:p>
        </w:tc>
        <w:tc>
          <w:tcPr>
            <w:tcW w:w="1374" w:type="dxa"/>
          </w:tcPr>
          <w:p w:rsidR="008C6521" w:rsidRPr="000920C2" w:rsidRDefault="008C6521" w:rsidP="008C5434">
            <w:pPr>
              <w:spacing w:line="288" w:lineRule="auto"/>
              <w:jc w:val="center"/>
              <w:rPr>
                <w:b/>
                <w:sz w:val="28"/>
                <w:szCs w:val="28"/>
              </w:rPr>
            </w:pPr>
            <w:r w:rsidRPr="000920C2">
              <w:rPr>
                <w:b/>
                <w:sz w:val="28"/>
                <w:szCs w:val="28"/>
              </w:rPr>
              <w:t>CHT</w:t>
            </w:r>
          </w:p>
        </w:tc>
        <w:tc>
          <w:tcPr>
            <w:tcW w:w="1190" w:type="dxa"/>
          </w:tcPr>
          <w:p w:rsidR="008C6521" w:rsidRPr="000920C2" w:rsidRDefault="008C6521" w:rsidP="008C5434">
            <w:pPr>
              <w:spacing w:line="288" w:lineRule="auto"/>
              <w:jc w:val="center"/>
              <w:rPr>
                <w:sz w:val="28"/>
                <w:szCs w:val="28"/>
              </w:rPr>
            </w:pPr>
            <w:r w:rsidRPr="000920C2">
              <w:rPr>
                <w:sz w:val="28"/>
                <w:szCs w:val="28"/>
              </w:rPr>
              <w:t>0</w:t>
            </w:r>
          </w:p>
        </w:tc>
        <w:tc>
          <w:tcPr>
            <w:tcW w:w="1020" w:type="dxa"/>
          </w:tcPr>
          <w:p w:rsidR="008C6521" w:rsidRPr="000920C2" w:rsidRDefault="008C6521" w:rsidP="008C5434">
            <w:pPr>
              <w:spacing w:line="288" w:lineRule="auto"/>
              <w:jc w:val="center"/>
              <w:rPr>
                <w:sz w:val="28"/>
                <w:szCs w:val="28"/>
              </w:rPr>
            </w:pPr>
            <w:r w:rsidRPr="000920C2">
              <w:rPr>
                <w:sz w:val="28"/>
                <w:szCs w:val="28"/>
              </w:rPr>
              <w:t>0</w:t>
            </w:r>
          </w:p>
        </w:tc>
        <w:tc>
          <w:tcPr>
            <w:tcW w:w="1179" w:type="dxa"/>
          </w:tcPr>
          <w:p w:rsidR="008C6521" w:rsidRPr="000920C2" w:rsidRDefault="008C6521" w:rsidP="008C5434">
            <w:pPr>
              <w:spacing w:line="288" w:lineRule="auto"/>
              <w:jc w:val="center"/>
              <w:rPr>
                <w:sz w:val="28"/>
                <w:szCs w:val="28"/>
              </w:rPr>
            </w:pPr>
            <w:r w:rsidRPr="000920C2">
              <w:rPr>
                <w:sz w:val="28"/>
                <w:szCs w:val="28"/>
              </w:rPr>
              <w:t>0</w:t>
            </w:r>
          </w:p>
        </w:tc>
        <w:tc>
          <w:tcPr>
            <w:tcW w:w="1015" w:type="dxa"/>
          </w:tcPr>
          <w:p w:rsidR="008C6521" w:rsidRPr="000920C2" w:rsidRDefault="008C6521" w:rsidP="008C5434">
            <w:pPr>
              <w:spacing w:line="288" w:lineRule="auto"/>
              <w:jc w:val="center"/>
              <w:rPr>
                <w:sz w:val="28"/>
                <w:szCs w:val="28"/>
              </w:rPr>
            </w:pPr>
            <w:r w:rsidRPr="000920C2">
              <w:rPr>
                <w:sz w:val="28"/>
                <w:szCs w:val="28"/>
              </w:rPr>
              <w:t>0</w:t>
            </w:r>
          </w:p>
        </w:tc>
        <w:tc>
          <w:tcPr>
            <w:tcW w:w="1131" w:type="dxa"/>
          </w:tcPr>
          <w:p w:rsidR="008C6521" w:rsidRPr="000920C2" w:rsidRDefault="008C6521" w:rsidP="008C5434">
            <w:pPr>
              <w:spacing w:line="288" w:lineRule="auto"/>
              <w:jc w:val="center"/>
              <w:rPr>
                <w:sz w:val="28"/>
                <w:szCs w:val="28"/>
              </w:rPr>
            </w:pPr>
            <w:r w:rsidRPr="000920C2">
              <w:rPr>
                <w:sz w:val="28"/>
                <w:szCs w:val="28"/>
              </w:rPr>
              <w:t>0</w:t>
            </w:r>
          </w:p>
        </w:tc>
        <w:tc>
          <w:tcPr>
            <w:tcW w:w="1080" w:type="dxa"/>
          </w:tcPr>
          <w:p w:rsidR="008C6521" w:rsidRPr="000920C2" w:rsidRDefault="008C6521" w:rsidP="008C5434">
            <w:pPr>
              <w:spacing w:line="288" w:lineRule="auto"/>
              <w:jc w:val="center"/>
              <w:rPr>
                <w:sz w:val="28"/>
                <w:szCs w:val="28"/>
              </w:rPr>
            </w:pPr>
            <w:r w:rsidRPr="000920C2">
              <w:rPr>
                <w:sz w:val="28"/>
                <w:szCs w:val="28"/>
              </w:rPr>
              <w:t>0</w:t>
            </w:r>
          </w:p>
        </w:tc>
      </w:tr>
    </w:tbl>
    <w:p w:rsidR="00AB772D" w:rsidRPr="000920C2" w:rsidRDefault="00AB772D" w:rsidP="00AB772D">
      <w:pPr>
        <w:autoSpaceDE w:val="0"/>
        <w:autoSpaceDN w:val="0"/>
        <w:adjustRightInd w:val="0"/>
        <w:spacing w:before="120" w:after="0" w:line="276" w:lineRule="auto"/>
        <w:jc w:val="both"/>
        <w:rPr>
          <w:rFonts w:eastAsia="Times New Roman" w:cs="Times New Roman"/>
          <w:b/>
          <w:bCs/>
          <w:szCs w:val="28"/>
        </w:rPr>
      </w:pPr>
      <w:r w:rsidRPr="000920C2">
        <w:rPr>
          <w:rFonts w:eastAsia="Times New Roman" w:cs="Times New Roman"/>
          <w:b/>
          <w:bCs/>
          <w:szCs w:val="28"/>
        </w:rPr>
        <w:lastRenderedPageBreak/>
        <w:t xml:space="preserve">4. Đánh giá phạm vi ảnh hưởng của Sáng kiến: </w:t>
      </w:r>
    </w:p>
    <w:p w:rsidR="00AB772D" w:rsidRPr="000920C2" w:rsidRDefault="00CF389A" w:rsidP="00CF389A">
      <w:pPr>
        <w:autoSpaceDE w:val="0"/>
        <w:autoSpaceDN w:val="0"/>
        <w:adjustRightInd w:val="0"/>
        <w:spacing w:before="120" w:after="0" w:line="276" w:lineRule="auto"/>
        <w:jc w:val="both"/>
        <w:rPr>
          <w:rFonts w:eastAsia="Times New Roman" w:cs="Times New Roman"/>
          <w:i/>
          <w:iCs/>
          <w:szCs w:val="28"/>
        </w:rPr>
      </w:pPr>
      <w:r w:rsidRPr="000920C2">
        <w:rPr>
          <w:rFonts w:ascii="Agency FB" w:eastAsia="Times New Roman" w:hAnsi="Agency FB" w:cs="Times New Roman"/>
          <w:szCs w:val="28"/>
        </w:rPr>
        <w:t>√</w:t>
      </w:r>
      <w:r w:rsidR="00AB772D" w:rsidRPr="000920C2">
        <w:rPr>
          <w:rFonts w:eastAsia="Times New Roman" w:cs="Times New Roman"/>
          <w:szCs w:val="28"/>
        </w:rPr>
        <w:t xml:space="preserve"> Đã được chuyển giao, nhân rộng việc áp dụng ra phạm vi </w:t>
      </w:r>
      <w:r w:rsidR="00151A42" w:rsidRPr="000920C2">
        <w:rPr>
          <w:rFonts w:eastAsia="Times New Roman" w:cs="Times New Roman"/>
          <w:szCs w:val="28"/>
          <w:lang w:val="vi-VN"/>
        </w:rPr>
        <w:t>các trường trong và ngoài huyện.</w:t>
      </w:r>
      <w:r w:rsidR="00173BEB" w:rsidRPr="000920C2">
        <w:rPr>
          <w:rFonts w:eastAsia="Times New Roman" w:cs="Times New Roman"/>
          <w:szCs w:val="28"/>
          <w:lang w:val="vi-VN"/>
        </w:rPr>
        <w:t xml:space="preserve"> (Danh sách GV áp dụng các biện pháp trong sáng kiến nêu ở trên).</w:t>
      </w:r>
    </w:p>
    <w:tbl>
      <w:tblPr>
        <w:tblW w:w="9348" w:type="dxa"/>
        <w:tblInd w:w="108" w:type="dxa"/>
        <w:tblLook w:val="01E0" w:firstRow="1" w:lastRow="1" w:firstColumn="1" w:lastColumn="1" w:noHBand="0" w:noVBand="0"/>
      </w:tblPr>
      <w:tblGrid>
        <w:gridCol w:w="4111"/>
        <w:gridCol w:w="5237"/>
      </w:tblGrid>
      <w:tr w:rsidR="00AB772D" w:rsidRPr="000920C2" w:rsidTr="00130FF4">
        <w:tc>
          <w:tcPr>
            <w:tcW w:w="4111" w:type="dxa"/>
          </w:tcPr>
          <w:p w:rsidR="00AB772D" w:rsidRPr="000920C2" w:rsidRDefault="00AB772D" w:rsidP="00AB772D">
            <w:pPr>
              <w:spacing w:before="60" w:after="0" w:line="240" w:lineRule="auto"/>
              <w:jc w:val="center"/>
              <w:rPr>
                <w:rFonts w:eastAsia="Times New Roman" w:cs="Times New Roman"/>
                <w:b/>
                <w:szCs w:val="28"/>
              </w:rPr>
            </w:pPr>
          </w:p>
          <w:p w:rsidR="00AB772D" w:rsidRPr="000920C2" w:rsidRDefault="00AB772D" w:rsidP="00AB772D">
            <w:pPr>
              <w:spacing w:before="60" w:after="0" w:line="240" w:lineRule="auto"/>
              <w:jc w:val="center"/>
              <w:rPr>
                <w:rFonts w:eastAsia="Times New Roman" w:cs="Times New Roman"/>
                <w:b/>
                <w:szCs w:val="28"/>
              </w:rPr>
            </w:pPr>
            <w:r w:rsidRPr="000920C2">
              <w:rPr>
                <w:rFonts w:eastAsia="Times New Roman" w:cs="Times New Roman"/>
                <w:b/>
                <w:szCs w:val="28"/>
              </w:rPr>
              <w:t xml:space="preserve">XÁC NHẬN CỦA CƠ QUAN </w:t>
            </w:r>
          </w:p>
          <w:p w:rsidR="00AB772D" w:rsidRPr="000920C2" w:rsidRDefault="00AB772D" w:rsidP="00AB772D">
            <w:pPr>
              <w:spacing w:before="60" w:after="0" w:line="240" w:lineRule="auto"/>
              <w:jc w:val="center"/>
              <w:rPr>
                <w:rFonts w:eastAsia="Times New Roman" w:cs="Times New Roman"/>
                <w:szCs w:val="28"/>
              </w:rPr>
            </w:pPr>
            <w:r w:rsidRPr="000920C2">
              <w:rPr>
                <w:rFonts w:eastAsia="Times New Roman" w:cs="Times New Roman"/>
                <w:szCs w:val="28"/>
              </w:rPr>
              <w:t>(</w:t>
            </w:r>
            <w:r w:rsidRPr="000920C2">
              <w:rPr>
                <w:rFonts w:eastAsia="Times New Roman" w:cs="Times New Roman"/>
                <w:i/>
                <w:szCs w:val="28"/>
              </w:rPr>
              <w:t>ký tên, đóng dấu</w:t>
            </w:r>
            <w:r w:rsidRPr="000920C2">
              <w:rPr>
                <w:rFonts w:eastAsia="Times New Roman" w:cs="Times New Roman"/>
                <w:szCs w:val="28"/>
              </w:rPr>
              <w:t>)</w:t>
            </w:r>
          </w:p>
        </w:tc>
        <w:tc>
          <w:tcPr>
            <w:tcW w:w="5237" w:type="dxa"/>
          </w:tcPr>
          <w:p w:rsidR="00AB772D" w:rsidRPr="000920C2" w:rsidRDefault="00AB772D" w:rsidP="00AB772D">
            <w:pPr>
              <w:spacing w:before="60" w:after="0" w:line="240" w:lineRule="auto"/>
              <w:rPr>
                <w:rFonts w:eastAsia="Times New Roman" w:cs="Times New Roman"/>
                <w:i/>
                <w:szCs w:val="28"/>
              </w:rPr>
            </w:pPr>
            <w:r w:rsidRPr="000920C2">
              <w:rPr>
                <w:rFonts w:eastAsia="Times New Roman" w:cs="Times New Roman"/>
                <w:i/>
                <w:szCs w:val="28"/>
              </w:rPr>
              <w:t xml:space="preserve">        </w:t>
            </w:r>
            <w:r w:rsidR="005805A6" w:rsidRPr="000920C2">
              <w:rPr>
                <w:rFonts w:eastAsia="Times New Roman" w:cs="Times New Roman"/>
                <w:i/>
                <w:szCs w:val="28"/>
                <w:lang w:val="vi-VN"/>
              </w:rPr>
              <w:t xml:space="preserve">Thanh Trì, </w:t>
            </w:r>
            <w:r w:rsidR="005805A6" w:rsidRPr="000920C2">
              <w:rPr>
                <w:rFonts w:eastAsia="Times New Roman" w:cs="Times New Roman"/>
                <w:i/>
                <w:szCs w:val="28"/>
              </w:rPr>
              <w:t>n</w:t>
            </w:r>
            <w:r w:rsidRPr="000920C2">
              <w:rPr>
                <w:rFonts w:eastAsia="Times New Roman" w:cs="Times New Roman"/>
                <w:i/>
                <w:szCs w:val="28"/>
              </w:rPr>
              <w:t>gày</w:t>
            </w:r>
            <w:r w:rsidR="005805A6" w:rsidRPr="000920C2">
              <w:rPr>
                <w:rFonts w:eastAsia="Times New Roman" w:cs="Times New Roman"/>
                <w:i/>
                <w:szCs w:val="28"/>
                <w:lang w:val="vi-VN"/>
              </w:rPr>
              <w:t xml:space="preserve"> 15 </w:t>
            </w:r>
            <w:r w:rsidR="005805A6" w:rsidRPr="000920C2">
              <w:rPr>
                <w:rFonts w:eastAsia="Times New Roman" w:cs="Times New Roman"/>
                <w:i/>
                <w:szCs w:val="28"/>
              </w:rPr>
              <w:t>tháng 5 năm 2024</w:t>
            </w:r>
          </w:p>
          <w:p w:rsidR="00AB772D" w:rsidRPr="000920C2" w:rsidRDefault="00AB772D" w:rsidP="00AB772D">
            <w:pPr>
              <w:spacing w:before="60" w:after="0" w:line="240" w:lineRule="auto"/>
              <w:jc w:val="center"/>
              <w:rPr>
                <w:rFonts w:eastAsia="Times New Roman" w:cs="Times New Roman"/>
                <w:b/>
                <w:szCs w:val="28"/>
              </w:rPr>
            </w:pPr>
            <w:r w:rsidRPr="000920C2">
              <w:rPr>
                <w:rFonts w:eastAsia="Times New Roman" w:cs="Times New Roman"/>
                <w:b/>
                <w:szCs w:val="28"/>
              </w:rPr>
              <w:t>Người viết sáng kiến</w:t>
            </w:r>
          </w:p>
          <w:p w:rsidR="00AB772D" w:rsidRPr="000920C2" w:rsidRDefault="00AB772D" w:rsidP="005805A6">
            <w:pPr>
              <w:spacing w:before="60" w:after="0" w:line="240" w:lineRule="auto"/>
              <w:rPr>
                <w:rFonts w:eastAsia="Times New Roman" w:cs="Times New Roman"/>
                <w:szCs w:val="28"/>
              </w:rPr>
            </w:pPr>
            <w:r w:rsidRPr="000920C2">
              <w:rPr>
                <w:rFonts w:eastAsia="Times New Roman" w:cs="Times New Roman"/>
                <w:szCs w:val="28"/>
              </w:rPr>
              <w:t xml:space="preserve">                           </w:t>
            </w:r>
          </w:p>
          <w:p w:rsidR="008C6521" w:rsidRPr="000920C2" w:rsidRDefault="008C6521" w:rsidP="005805A6">
            <w:pPr>
              <w:spacing w:before="60" w:after="0" w:line="240" w:lineRule="auto"/>
              <w:rPr>
                <w:rFonts w:eastAsia="Times New Roman" w:cs="Times New Roman"/>
                <w:szCs w:val="28"/>
              </w:rPr>
            </w:pPr>
          </w:p>
          <w:p w:rsidR="005805A6" w:rsidRPr="000920C2" w:rsidRDefault="005805A6" w:rsidP="005805A6">
            <w:pPr>
              <w:spacing w:before="60" w:after="0" w:line="240" w:lineRule="auto"/>
              <w:jc w:val="center"/>
              <w:rPr>
                <w:rFonts w:eastAsia="Times New Roman" w:cs="Times New Roman"/>
                <w:b/>
                <w:szCs w:val="28"/>
                <w:lang w:val="vi-VN"/>
              </w:rPr>
            </w:pPr>
            <w:r w:rsidRPr="000920C2">
              <w:rPr>
                <w:rFonts w:eastAsia="Times New Roman" w:cs="Times New Roman"/>
                <w:b/>
                <w:szCs w:val="28"/>
                <w:lang w:val="vi-VN"/>
              </w:rPr>
              <w:t>Phạm Hồng Hạnh</w:t>
            </w:r>
          </w:p>
        </w:tc>
      </w:tr>
      <w:tr w:rsidR="005805A6" w:rsidRPr="00AB772D" w:rsidTr="00130FF4">
        <w:tc>
          <w:tcPr>
            <w:tcW w:w="4111" w:type="dxa"/>
          </w:tcPr>
          <w:p w:rsidR="005805A6" w:rsidRPr="00AB772D" w:rsidRDefault="005805A6" w:rsidP="00AB772D">
            <w:pPr>
              <w:spacing w:before="60" w:after="0" w:line="240" w:lineRule="auto"/>
              <w:jc w:val="center"/>
              <w:rPr>
                <w:rFonts w:eastAsia="Times New Roman" w:cs="Times New Roman"/>
                <w:b/>
                <w:szCs w:val="28"/>
              </w:rPr>
            </w:pPr>
          </w:p>
        </w:tc>
        <w:tc>
          <w:tcPr>
            <w:tcW w:w="5237" w:type="dxa"/>
          </w:tcPr>
          <w:p w:rsidR="005805A6" w:rsidRPr="00AB772D" w:rsidRDefault="005805A6" w:rsidP="00AB772D">
            <w:pPr>
              <w:spacing w:before="60" w:after="0" w:line="240" w:lineRule="auto"/>
              <w:rPr>
                <w:rFonts w:eastAsia="Times New Roman" w:cs="Times New Roman"/>
                <w:i/>
                <w:szCs w:val="28"/>
              </w:rPr>
            </w:pPr>
          </w:p>
        </w:tc>
      </w:tr>
    </w:tbl>
    <w:p w:rsidR="00AB772D" w:rsidRPr="00AB772D" w:rsidRDefault="00AB772D" w:rsidP="00AB772D">
      <w:pPr>
        <w:spacing w:before="60" w:after="0" w:line="240" w:lineRule="auto"/>
        <w:jc w:val="both"/>
        <w:rPr>
          <w:rFonts w:ascii=".VnTime" w:eastAsia="Times New Roman" w:hAnsi=".VnTime" w:cs="Times New Roman"/>
          <w:szCs w:val="28"/>
        </w:rPr>
      </w:pPr>
    </w:p>
    <w:p w:rsidR="00AB772D" w:rsidRPr="00AB772D" w:rsidRDefault="00AB772D" w:rsidP="00AB772D">
      <w:pPr>
        <w:spacing w:after="0" w:line="240" w:lineRule="auto"/>
        <w:rPr>
          <w:rFonts w:eastAsia="Times New Roman" w:cs="Times New Roman"/>
          <w:sz w:val="24"/>
          <w:szCs w:val="24"/>
        </w:rPr>
      </w:pPr>
    </w:p>
    <w:p w:rsidR="00317D03" w:rsidRDefault="00317D03"/>
    <w:sectPr w:rsidR="00317D03" w:rsidSect="000920C2">
      <w:headerReference w:type="default" r:id="rId6"/>
      <w:headerReference w:type="first" r:id="rId7"/>
      <w:pgSz w:w="11909" w:h="16834" w:code="9"/>
      <w:pgMar w:top="1134" w:right="1134" w:bottom="1134" w:left="1701" w:header="567" w:footer="567" w:gutter="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71551" w:rsidRDefault="00F71551">
      <w:pPr>
        <w:spacing w:after="0" w:line="240" w:lineRule="auto"/>
      </w:pPr>
      <w:r>
        <w:separator/>
      </w:r>
    </w:p>
  </w:endnote>
  <w:endnote w:type="continuationSeparator" w:id="0">
    <w:p w:rsidR="00F71551" w:rsidRDefault="00F715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gency FB">
    <w:panose1 w:val="020B0503020202020204"/>
    <w:charset w:val="00"/>
    <w:family w:val="swiss"/>
    <w:pitch w:val="variable"/>
    <w:sig w:usb0="00000003" w:usb1="00000000" w:usb2="00000000" w:usb3="00000000" w:csb0="00000001" w:csb1="00000000"/>
  </w:font>
  <w:font w:name=".VnTime">
    <w:altName w:val="Courier New"/>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71551" w:rsidRDefault="00F71551">
      <w:pPr>
        <w:spacing w:after="0" w:line="240" w:lineRule="auto"/>
      </w:pPr>
      <w:r>
        <w:separator/>
      </w:r>
    </w:p>
  </w:footnote>
  <w:footnote w:type="continuationSeparator" w:id="0">
    <w:p w:rsidR="00F71551" w:rsidRDefault="00F7155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B4B" w:rsidRDefault="00AB772D">
    <w:pPr>
      <w:pStyle w:val="Header"/>
      <w:jc w:val="center"/>
    </w:pPr>
    <w:r>
      <w:fldChar w:fldCharType="begin"/>
    </w:r>
    <w:r>
      <w:instrText xml:space="preserve"> PAGE   \* MERGEFORMAT </w:instrText>
    </w:r>
    <w:r>
      <w:fldChar w:fldCharType="separate"/>
    </w:r>
    <w:r w:rsidR="00AE5046">
      <w:rPr>
        <w:noProof/>
      </w:rPr>
      <w:t>4</w:t>
    </w:r>
    <w:r>
      <w:rPr>
        <w:noProof/>
      </w:rPr>
      <w:fldChar w:fldCharType="end"/>
    </w:r>
  </w:p>
  <w:p w:rsidR="008E4B4B" w:rsidRDefault="00F71551">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33CD7" w:rsidRDefault="00E33CD7" w:rsidP="00E33CD7">
    <w:pPr>
      <w:pStyle w:val="Header"/>
    </w:pPr>
  </w:p>
  <w:p w:rsidR="00E33CD7" w:rsidRDefault="00E33CD7">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1"/>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772D"/>
    <w:rsid w:val="000920C2"/>
    <w:rsid w:val="00151A42"/>
    <w:rsid w:val="00173BEB"/>
    <w:rsid w:val="00317D03"/>
    <w:rsid w:val="003A5ACA"/>
    <w:rsid w:val="004C7477"/>
    <w:rsid w:val="005805A6"/>
    <w:rsid w:val="006F0194"/>
    <w:rsid w:val="008B6CD0"/>
    <w:rsid w:val="008C6521"/>
    <w:rsid w:val="008E48DD"/>
    <w:rsid w:val="00A15D5E"/>
    <w:rsid w:val="00A92438"/>
    <w:rsid w:val="00A95DAF"/>
    <w:rsid w:val="00AB772D"/>
    <w:rsid w:val="00AE5046"/>
    <w:rsid w:val="00B21E06"/>
    <w:rsid w:val="00CF389A"/>
    <w:rsid w:val="00E33CD7"/>
    <w:rsid w:val="00E430BB"/>
    <w:rsid w:val="00E826D2"/>
    <w:rsid w:val="00E96555"/>
    <w:rsid w:val="00F238A6"/>
    <w:rsid w:val="00F7155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15EF8D"/>
  <w15:chartTrackingRefBased/>
  <w15:docId w15:val="{6AE6C317-462C-43BF-ABF0-28AB64CA88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B772D"/>
    <w:pPr>
      <w:tabs>
        <w:tab w:val="center" w:pos="4680"/>
        <w:tab w:val="right" w:pos="9360"/>
      </w:tabs>
      <w:spacing w:after="0" w:line="240" w:lineRule="auto"/>
    </w:pPr>
    <w:rPr>
      <w:rFonts w:eastAsia="Times New Roman" w:cs="Times New Roman"/>
      <w:sz w:val="24"/>
      <w:szCs w:val="24"/>
      <w:lang w:val="x-none" w:eastAsia="x-none"/>
    </w:rPr>
  </w:style>
  <w:style w:type="character" w:customStyle="1" w:styleId="HeaderChar">
    <w:name w:val="Header Char"/>
    <w:basedOn w:val="DefaultParagraphFont"/>
    <w:link w:val="Header"/>
    <w:uiPriority w:val="99"/>
    <w:rsid w:val="00AB772D"/>
    <w:rPr>
      <w:rFonts w:eastAsia="Times New Roman" w:cs="Times New Roman"/>
      <w:sz w:val="24"/>
      <w:szCs w:val="24"/>
      <w:lang w:val="x-none" w:eastAsia="x-none"/>
    </w:rPr>
  </w:style>
  <w:style w:type="paragraph" w:styleId="Footer">
    <w:name w:val="footer"/>
    <w:basedOn w:val="Normal"/>
    <w:link w:val="FooterChar"/>
    <w:uiPriority w:val="99"/>
    <w:unhideWhenUsed/>
    <w:rsid w:val="00E33CD7"/>
    <w:pPr>
      <w:tabs>
        <w:tab w:val="center" w:pos="4680"/>
        <w:tab w:val="right" w:pos="9360"/>
      </w:tabs>
      <w:spacing w:after="0" w:line="240" w:lineRule="auto"/>
    </w:pPr>
  </w:style>
  <w:style w:type="character" w:customStyle="1" w:styleId="FooterChar">
    <w:name w:val="Footer Char"/>
    <w:basedOn w:val="DefaultParagraphFont"/>
    <w:link w:val="Footer"/>
    <w:uiPriority w:val="99"/>
    <w:rsid w:val="00E33CD7"/>
  </w:style>
  <w:style w:type="table" w:styleId="TableGrid">
    <w:name w:val="Table Grid"/>
    <w:basedOn w:val="TableNormal"/>
    <w:rsid w:val="008C6521"/>
    <w:pPr>
      <w:spacing w:after="0" w:line="240" w:lineRule="auto"/>
    </w:pPr>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0920C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920C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69</TotalTime>
  <Pages>4</Pages>
  <Words>927</Words>
  <Characters>5286</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Techsi.vn</dc:creator>
  <cp:keywords/>
  <dc:description/>
  <cp:lastModifiedBy>Admin</cp:lastModifiedBy>
  <cp:revision>17</cp:revision>
  <cp:lastPrinted>2024-05-29T09:35:00Z</cp:lastPrinted>
  <dcterms:created xsi:type="dcterms:W3CDTF">2024-05-16T14:09:00Z</dcterms:created>
  <dcterms:modified xsi:type="dcterms:W3CDTF">2024-05-29T09:38:00Z</dcterms:modified>
</cp:coreProperties>
</file>